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6750F" w14:textId="5815061C" w:rsidR="00B24F5A" w:rsidRPr="002F1D81" w:rsidRDefault="005F5268" w:rsidP="00936A7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Pr="002F1D81">
        <w:rPr>
          <w:rFonts w:ascii="Times New Roman" w:eastAsia="Calibri" w:hAnsi="Times New Roman" w:cs="Times New Roman"/>
          <w:b/>
          <w:sz w:val="26"/>
          <w:szCs w:val="26"/>
        </w:rPr>
        <w:t xml:space="preserve">Największa w Europie kolekcja malarstwa </w:t>
      </w:r>
      <w:proofErr w:type="spellStart"/>
      <w:r w:rsidRPr="002F1D81">
        <w:rPr>
          <w:rFonts w:ascii="Times New Roman" w:eastAsia="Calibri" w:hAnsi="Times New Roman" w:cs="Times New Roman"/>
          <w:b/>
          <w:sz w:val="26"/>
          <w:szCs w:val="26"/>
        </w:rPr>
        <w:t>mithilskiego</w:t>
      </w:r>
      <w:proofErr w:type="spellEnd"/>
      <w:r w:rsidRPr="002F1D81">
        <w:rPr>
          <w:rFonts w:ascii="Times New Roman" w:eastAsia="Calibri" w:hAnsi="Times New Roman" w:cs="Times New Roman"/>
          <w:b/>
          <w:sz w:val="26"/>
          <w:szCs w:val="26"/>
        </w:rPr>
        <w:t xml:space="preserve"> z Indii na wystawie </w:t>
      </w:r>
      <w:r w:rsidRPr="002F1D81">
        <w:rPr>
          <w:rFonts w:ascii="Times New Roman" w:hAnsi="Times New Roman" w:cs="Times New Roman"/>
          <w:b/>
          <w:sz w:val="26"/>
          <w:szCs w:val="26"/>
        </w:rPr>
        <w:t xml:space="preserve">„Barwy holi” </w:t>
      </w:r>
      <w:r w:rsidRPr="002F1D81">
        <w:rPr>
          <w:rFonts w:ascii="Times New Roman" w:eastAsia="Calibri" w:hAnsi="Times New Roman" w:cs="Times New Roman"/>
          <w:b/>
          <w:sz w:val="26"/>
          <w:szCs w:val="26"/>
        </w:rPr>
        <w:t xml:space="preserve">w </w:t>
      </w:r>
      <w:r w:rsidR="00081743" w:rsidRPr="002F1D81">
        <w:rPr>
          <w:rFonts w:ascii="Times New Roman" w:hAnsi="Times New Roman" w:cs="Times New Roman"/>
          <w:b/>
          <w:sz w:val="26"/>
          <w:szCs w:val="26"/>
        </w:rPr>
        <w:t>Muzeum Azji i Pacyfiku</w:t>
      </w:r>
      <w:r w:rsidR="00081743" w:rsidRPr="002F1D81">
        <w:rPr>
          <w:rFonts w:ascii="Times New Roman" w:hAnsi="Times New Roman" w:cs="Times New Roman"/>
          <w:sz w:val="24"/>
          <w:szCs w:val="24"/>
        </w:rPr>
        <w:br/>
      </w:r>
      <w:r w:rsidR="00A321DE" w:rsidRPr="002F1D81">
        <w:rPr>
          <w:rFonts w:ascii="Times New Roman" w:hAnsi="Times New Roman" w:cs="Times New Roman"/>
          <w:sz w:val="24"/>
          <w:szCs w:val="24"/>
        </w:rPr>
        <w:br/>
      </w:r>
      <w:r w:rsidR="00BE66EB" w:rsidRPr="002920F4">
        <w:rPr>
          <w:rFonts w:ascii="Times New Roman" w:eastAsia="Calibri" w:hAnsi="Times New Roman" w:cs="Times New Roman"/>
          <w:sz w:val="24"/>
          <w:szCs w:val="24"/>
        </w:rPr>
        <w:t>Od 22</w:t>
      </w:r>
      <w:r w:rsidR="00A47204" w:rsidRPr="002920F4">
        <w:rPr>
          <w:rFonts w:ascii="Times New Roman" w:eastAsia="Calibri" w:hAnsi="Times New Roman" w:cs="Times New Roman"/>
          <w:sz w:val="24"/>
          <w:szCs w:val="24"/>
        </w:rPr>
        <w:t xml:space="preserve"> listopada 2024</w:t>
      </w:r>
      <w:r w:rsidR="00AE2E0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A47204" w:rsidRPr="002920F4">
        <w:rPr>
          <w:rFonts w:ascii="Times New Roman" w:eastAsia="Calibri" w:hAnsi="Times New Roman" w:cs="Times New Roman"/>
          <w:sz w:val="24"/>
          <w:szCs w:val="24"/>
        </w:rPr>
        <w:t xml:space="preserve"> w Muzeum Azji i Pacyfiku </w:t>
      </w:r>
      <w:r w:rsidR="00627B74" w:rsidRPr="002920F4">
        <w:rPr>
          <w:rFonts w:ascii="Times New Roman" w:eastAsia="Calibri" w:hAnsi="Times New Roman" w:cs="Times New Roman"/>
          <w:sz w:val="24"/>
          <w:szCs w:val="24"/>
        </w:rPr>
        <w:t>im. Andrzeja Wa</w:t>
      </w:r>
      <w:r w:rsidR="00081743" w:rsidRPr="002920F4">
        <w:rPr>
          <w:rFonts w:ascii="Times New Roman" w:eastAsia="Calibri" w:hAnsi="Times New Roman" w:cs="Times New Roman"/>
          <w:sz w:val="24"/>
          <w:szCs w:val="24"/>
        </w:rPr>
        <w:t>w</w:t>
      </w:r>
      <w:r w:rsidR="00627B74" w:rsidRPr="002920F4">
        <w:rPr>
          <w:rFonts w:ascii="Times New Roman" w:eastAsia="Calibri" w:hAnsi="Times New Roman" w:cs="Times New Roman"/>
          <w:sz w:val="24"/>
          <w:szCs w:val="24"/>
        </w:rPr>
        <w:t xml:space="preserve">rzyniaka </w:t>
      </w:r>
      <w:r w:rsidR="00777FAE" w:rsidRPr="002920F4">
        <w:rPr>
          <w:rFonts w:ascii="Times New Roman" w:eastAsia="Calibri" w:hAnsi="Times New Roman" w:cs="Times New Roman"/>
          <w:sz w:val="24"/>
          <w:szCs w:val="24"/>
        </w:rPr>
        <w:br/>
      </w:r>
      <w:r w:rsidR="00627B74" w:rsidRPr="002920F4">
        <w:rPr>
          <w:rFonts w:ascii="Times New Roman" w:eastAsia="Calibri" w:hAnsi="Times New Roman" w:cs="Times New Roman"/>
          <w:sz w:val="24"/>
          <w:szCs w:val="24"/>
        </w:rPr>
        <w:t>w Warszawie</w:t>
      </w:r>
      <w:r w:rsidRPr="00292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204" w:rsidRPr="002920F4">
        <w:rPr>
          <w:rFonts w:ascii="Times New Roman" w:eastAsia="Calibri" w:hAnsi="Times New Roman" w:cs="Times New Roman"/>
          <w:sz w:val="24"/>
          <w:szCs w:val="24"/>
        </w:rPr>
        <w:t xml:space="preserve">będzie prezentowana największa w Europie i jedna z </w:t>
      </w:r>
      <w:r w:rsidR="000369B9" w:rsidRPr="002920F4">
        <w:rPr>
          <w:rFonts w:ascii="Times New Roman" w:eastAsia="Calibri" w:hAnsi="Times New Roman" w:cs="Times New Roman"/>
          <w:sz w:val="24"/>
          <w:szCs w:val="24"/>
        </w:rPr>
        <w:t xml:space="preserve">największych </w:t>
      </w:r>
      <w:r w:rsidR="00777FAE" w:rsidRPr="002920F4">
        <w:rPr>
          <w:rFonts w:ascii="Times New Roman" w:eastAsia="Calibri" w:hAnsi="Times New Roman" w:cs="Times New Roman"/>
          <w:sz w:val="24"/>
          <w:szCs w:val="24"/>
        </w:rPr>
        <w:br/>
      </w:r>
      <w:r w:rsidR="000369B9" w:rsidRPr="002920F4">
        <w:rPr>
          <w:rFonts w:ascii="Times New Roman" w:eastAsia="Calibri" w:hAnsi="Times New Roman" w:cs="Times New Roman"/>
          <w:sz w:val="24"/>
          <w:szCs w:val="24"/>
        </w:rPr>
        <w:t>na świecie kolekcja</w:t>
      </w:r>
      <w:r w:rsidR="00E52BF4" w:rsidRPr="002920F4">
        <w:rPr>
          <w:rFonts w:ascii="Times New Roman" w:eastAsia="Calibri" w:hAnsi="Times New Roman" w:cs="Times New Roman"/>
          <w:sz w:val="24"/>
          <w:szCs w:val="24"/>
        </w:rPr>
        <w:t xml:space="preserve"> malarstwa </w:t>
      </w:r>
      <w:proofErr w:type="spellStart"/>
      <w:r w:rsidR="00E52BF4" w:rsidRPr="002920F4">
        <w:rPr>
          <w:rFonts w:ascii="Times New Roman" w:eastAsia="Calibri" w:hAnsi="Times New Roman" w:cs="Times New Roman"/>
          <w:sz w:val="24"/>
          <w:szCs w:val="24"/>
        </w:rPr>
        <w:t>mithilskiego</w:t>
      </w:r>
      <w:proofErr w:type="spellEnd"/>
      <w:r w:rsidR="00E52BF4" w:rsidRPr="002920F4">
        <w:rPr>
          <w:rFonts w:ascii="Times New Roman" w:eastAsia="Calibri" w:hAnsi="Times New Roman" w:cs="Times New Roman"/>
          <w:sz w:val="24"/>
          <w:szCs w:val="24"/>
        </w:rPr>
        <w:t xml:space="preserve">, którego centrum jest miejscowość </w:t>
      </w:r>
      <w:proofErr w:type="spellStart"/>
      <w:r w:rsidR="00E52BF4" w:rsidRPr="002920F4">
        <w:rPr>
          <w:rFonts w:ascii="Times New Roman" w:eastAsia="Calibri" w:hAnsi="Times New Roman" w:cs="Times New Roman"/>
          <w:sz w:val="24"/>
          <w:szCs w:val="24"/>
        </w:rPr>
        <w:t>Madhubani</w:t>
      </w:r>
      <w:proofErr w:type="spellEnd"/>
      <w:r w:rsidR="00E52BF4" w:rsidRPr="00292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0F4">
        <w:rPr>
          <w:rFonts w:ascii="Times New Roman" w:eastAsia="Calibri" w:hAnsi="Times New Roman" w:cs="Times New Roman"/>
          <w:sz w:val="24"/>
          <w:szCs w:val="24"/>
        </w:rPr>
        <w:br/>
      </w:r>
      <w:r w:rsidR="00E52BF4" w:rsidRPr="002920F4">
        <w:rPr>
          <w:rFonts w:ascii="Times New Roman" w:eastAsia="Calibri" w:hAnsi="Times New Roman" w:cs="Times New Roman"/>
          <w:sz w:val="24"/>
          <w:szCs w:val="24"/>
        </w:rPr>
        <w:t>w Indiach</w:t>
      </w:r>
      <w:r w:rsidR="00A47204" w:rsidRPr="002920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2C06" w:rsidRPr="002920F4">
        <w:rPr>
          <w:rFonts w:ascii="Times New Roman" w:eastAsia="Calibri" w:hAnsi="Times New Roman" w:cs="Times New Roman"/>
          <w:sz w:val="24"/>
          <w:szCs w:val="24"/>
        </w:rPr>
        <w:t xml:space="preserve">Na wystawie </w:t>
      </w:r>
      <w:r w:rsidR="008B2C06" w:rsidRPr="002920F4">
        <w:rPr>
          <w:rStyle w:val="normaltextrun"/>
          <w:rFonts w:ascii="Times New Roman" w:hAnsi="Times New Roman" w:cs="Times New Roman"/>
          <w:sz w:val="24"/>
          <w:szCs w:val="24"/>
        </w:rPr>
        <w:t>„Barwy holi” będzie można zobaczyć</w:t>
      </w:r>
      <w:r w:rsidR="003054AF" w:rsidRPr="002920F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52BF4" w:rsidRPr="002920F4">
        <w:rPr>
          <w:rStyle w:val="normaltextrun"/>
          <w:rFonts w:ascii="Times New Roman" w:hAnsi="Times New Roman" w:cs="Times New Roman"/>
          <w:sz w:val="24"/>
          <w:szCs w:val="24"/>
        </w:rPr>
        <w:t>tworzone</w:t>
      </w:r>
      <w:r w:rsidR="000634A6" w:rsidRPr="002920F4">
        <w:rPr>
          <w:rStyle w:val="normaltextrun"/>
          <w:rFonts w:ascii="Times New Roman" w:hAnsi="Times New Roman" w:cs="Times New Roman"/>
          <w:sz w:val="24"/>
          <w:szCs w:val="24"/>
        </w:rPr>
        <w:t xml:space="preserve"> przez kobiety</w:t>
      </w:r>
      <w:r w:rsidR="003054AF" w:rsidRPr="002920F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52BF4" w:rsidRPr="002920F4">
        <w:rPr>
          <w:rFonts w:ascii="Times New Roman" w:eastAsia="Calibri" w:hAnsi="Times New Roman" w:cs="Times New Roman"/>
          <w:sz w:val="24"/>
          <w:szCs w:val="24"/>
        </w:rPr>
        <w:t xml:space="preserve">malarstwo </w:t>
      </w:r>
      <w:proofErr w:type="spellStart"/>
      <w:r w:rsidR="00E52BF4" w:rsidRPr="002920F4">
        <w:rPr>
          <w:rFonts w:ascii="Times New Roman" w:eastAsia="Calibri" w:hAnsi="Times New Roman" w:cs="Times New Roman"/>
          <w:sz w:val="24"/>
          <w:szCs w:val="24"/>
        </w:rPr>
        <w:t>mithilskie</w:t>
      </w:r>
      <w:proofErr w:type="spellEnd"/>
      <w:r w:rsidR="00E52BF4" w:rsidRPr="00292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C06" w:rsidRPr="002920F4">
        <w:rPr>
          <w:rFonts w:ascii="Times New Roman" w:eastAsia="Calibri" w:hAnsi="Times New Roman" w:cs="Times New Roman"/>
          <w:sz w:val="24"/>
          <w:szCs w:val="24"/>
        </w:rPr>
        <w:t xml:space="preserve">ze zbiorów </w:t>
      </w:r>
      <w:r w:rsidR="00663A9B" w:rsidRPr="002920F4">
        <w:rPr>
          <w:rFonts w:ascii="Times New Roman" w:eastAsia="Calibri" w:hAnsi="Times New Roman" w:cs="Times New Roman"/>
          <w:sz w:val="24"/>
          <w:szCs w:val="24"/>
        </w:rPr>
        <w:t>Mu</w:t>
      </w:r>
      <w:r w:rsidR="000634A6" w:rsidRPr="002920F4">
        <w:rPr>
          <w:rFonts w:ascii="Times New Roman" w:eastAsia="Calibri" w:hAnsi="Times New Roman" w:cs="Times New Roman"/>
          <w:sz w:val="24"/>
          <w:szCs w:val="24"/>
        </w:rPr>
        <w:t>zeum.</w:t>
      </w:r>
      <w:r w:rsidR="00663A9B" w:rsidRPr="00292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C4A" w:rsidRPr="002920F4">
        <w:rPr>
          <w:rFonts w:ascii="Times New Roman" w:eastAsia="Calibri" w:hAnsi="Times New Roman" w:cs="Times New Roman"/>
          <w:sz w:val="24"/>
          <w:szCs w:val="24"/>
        </w:rPr>
        <w:t>Wystawa potrwa do 1 czerwca 2025</w:t>
      </w:r>
      <w:r w:rsidR="00AE2E0D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B42C4A" w:rsidRPr="002920F4">
        <w:rPr>
          <w:rFonts w:ascii="Times New Roman" w:eastAsia="Calibri" w:hAnsi="Times New Roman" w:cs="Times New Roman"/>
          <w:sz w:val="24"/>
          <w:szCs w:val="24"/>
        </w:rPr>
        <w:t>.</w:t>
      </w:r>
      <w:r w:rsidR="00B42C4A" w:rsidRPr="002F1D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20F4" w:rsidRPr="00AE2E0D">
        <w:rPr>
          <w:rFonts w:ascii="Times New Roman" w:hAnsi="Times New Roman" w:cs="Times New Roman"/>
          <w:sz w:val="26"/>
          <w:szCs w:val="26"/>
        </w:rPr>
        <w:br/>
      </w:r>
      <w:r w:rsidR="008B2C06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2D48AD" w:rsidRPr="002F1D81">
        <w:rPr>
          <w:rFonts w:ascii="Times New Roman" w:eastAsia="Calibri" w:hAnsi="Times New Roman" w:cs="Times New Roman"/>
          <w:b/>
          <w:sz w:val="24"/>
          <w:szCs w:val="24"/>
        </w:rPr>
        <w:t xml:space="preserve">Sztuka </w:t>
      </w:r>
      <w:r w:rsidR="008E0AE2" w:rsidRPr="002F1D8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D48AD" w:rsidRPr="002F1D81">
        <w:rPr>
          <w:rFonts w:ascii="Times New Roman" w:eastAsia="Calibri" w:hAnsi="Times New Roman" w:cs="Times New Roman"/>
          <w:b/>
          <w:sz w:val="24"/>
          <w:szCs w:val="24"/>
        </w:rPr>
        <w:t>prywatna</w:t>
      </w:r>
      <w:r w:rsidR="008E0AE2" w:rsidRPr="002F1D8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2D48AD" w:rsidRPr="002F1D81">
        <w:rPr>
          <w:rFonts w:ascii="Times New Roman" w:eastAsia="Calibri" w:hAnsi="Times New Roman" w:cs="Times New Roman"/>
          <w:b/>
          <w:sz w:val="24"/>
          <w:szCs w:val="24"/>
        </w:rPr>
        <w:t xml:space="preserve"> kobiet</w:t>
      </w:r>
      <w:r w:rsidR="00F13560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BC0F86" w:rsidRPr="002F1D81"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="008B2C06" w:rsidRPr="002F1D81">
        <w:rPr>
          <w:rStyle w:val="normaltextrun"/>
          <w:rFonts w:ascii="Times New Roman" w:hAnsi="Times New Roman" w:cs="Times New Roman"/>
          <w:sz w:val="24"/>
          <w:szCs w:val="24"/>
        </w:rPr>
        <w:t>Wystawa prezentuje wczesny okres</w:t>
      </w:r>
      <w:r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Pr="002F1D81">
        <w:rPr>
          <w:rFonts w:ascii="Times New Roman" w:eastAsia="Calibri" w:hAnsi="Times New Roman" w:cs="Times New Roman"/>
          <w:sz w:val="24"/>
          <w:szCs w:val="24"/>
        </w:rPr>
        <w:t>lata 70. i 80. XX w.)</w:t>
      </w:r>
      <w:r w:rsidR="008B2C06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 rozwoju </w:t>
      </w:r>
      <w:r w:rsidR="00BC0F86" w:rsidRPr="002F1D81">
        <w:rPr>
          <w:rFonts w:ascii="Times New Roman" w:eastAsia="Calibri" w:hAnsi="Times New Roman" w:cs="Times New Roman"/>
          <w:sz w:val="24"/>
          <w:szCs w:val="24"/>
        </w:rPr>
        <w:t xml:space="preserve">tego gatunku malarskiego 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BC0F86" w:rsidRPr="002F1D81">
        <w:rPr>
          <w:rFonts w:ascii="Times New Roman" w:eastAsia="Calibri" w:hAnsi="Times New Roman" w:cs="Times New Roman"/>
          <w:sz w:val="24"/>
          <w:szCs w:val="24"/>
        </w:rPr>
        <w:t>na papierze, zwyczajowo n</w:t>
      </w:r>
      <w:r w:rsidR="00942333" w:rsidRPr="002F1D81">
        <w:rPr>
          <w:rFonts w:ascii="Times New Roman" w:eastAsia="Calibri" w:hAnsi="Times New Roman" w:cs="Times New Roman"/>
          <w:sz w:val="24"/>
          <w:szCs w:val="24"/>
        </w:rPr>
        <w:t>azywany „barwami holi”</w:t>
      </w:r>
      <w:r w:rsidR="002D48AD" w:rsidRPr="002F1D8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1F74" w:rsidRPr="002F1D81">
        <w:rPr>
          <w:rFonts w:ascii="Times New Roman" w:eastAsia="Calibri" w:hAnsi="Times New Roman" w:cs="Times New Roman"/>
          <w:sz w:val="24"/>
          <w:szCs w:val="24"/>
        </w:rPr>
        <w:t>od ro</w:t>
      </w:r>
      <w:r w:rsidR="002D5A48" w:rsidRPr="002F1D81">
        <w:rPr>
          <w:rFonts w:ascii="Times New Roman" w:eastAsia="Calibri" w:hAnsi="Times New Roman" w:cs="Times New Roman"/>
          <w:sz w:val="24"/>
          <w:szCs w:val="24"/>
        </w:rPr>
        <w:t>zpuszczanyc</w:t>
      </w:r>
      <w:r w:rsidR="00B24F5A" w:rsidRPr="002F1D81">
        <w:rPr>
          <w:rFonts w:ascii="Times New Roman" w:eastAsia="Calibri" w:hAnsi="Times New Roman" w:cs="Times New Roman"/>
          <w:sz w:val="24"/>
          <w:szCs w:val="24"/>
        </w:rPr>
        <w:t>h w wodzie, kolorowych proszków</w:t>
      </w:r>
      <w:r w:rsidR="00631F74" w:rsidRPr="002F1D81">
        <w:rPr>
          <w:rFonts w:ascii="Times New Roman" w:eastAsia="Calibri" w:hAnsi="Times New Roman" w:cs="Times New Roman"/>
          <w:sz w:val="24"/>
          <w:szCs w:val="24"/>
        </w:rPr>
        <w:t xml:space="preserve"> używanych podczas święta Holi</w:t>
      </w:r>
      <w:r w:rsidR="002D48AD" w:rsidRPr="002F1D81">
        <w:rPr>
          <w:rFonts w:ascii="Times New Roman" w:eastAsia="Calibri" w:hAnsi="Times New Roman" w:cs="Times New Roman"/>
          <w:sz w:val="24"/>
          <w:szCs w:val="24"/>
        </w:rPr>
        <w:t>)</w:t>
      </w:r>
      <w:r w:rsidR="00631F74" w:rsidRPr="002F1D81">
        <w:rPr>
          <w:rFonts w:ascii="Times New Roman" w:eastAsia="Calibri" w:hAnsi="Times New Roman" w:cs="Times New Roman"/>
          <w:sz w:val="24"/>
          <w:szCs w:val="24"/>
        </w:rPr>
        <w:t>.</w:t>
      </w:r>
      <w:r w:rsidR="006F6D07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D5A48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Przeważały: </w:t>
      </w:r>
      <w:proofErr w:type="spellStart"/>
      <w:r w:rsidR="002D5A48" w:rsidRPr="002F1D81">
        <w:rPr>
          <w:rStyle w:val="normaltextrun"/>
          <w:rFonts w:ascii="Times New Roman" w:hAnsi="Times New Roman" w:cs="Times New Roman"/>
          <w:sz w:val="24"/>
          <w:szCs w:val="24"/>
        </w:rPr>
        <w:t>fuksjowy</w:t>
      </w:r>
      <w:proofErr w:type="spellEnd"/>
      <w:r w:rsidR="002D5A48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 róż, żółcień, indygo i pomarańcz.</w:t>
      </w:r>
      <w:r w:rsidR="0022557B" w:rsidRPr="002F1D81">
        <w:rPr>
          <w:rStyle w:val="normaltextrun"/>
          <w:rFonts w:ascii="Times New Roman" w:hAnsi="Times New Roman" w:cs="Times New Roman"/>
          <w:strike/>
          <w:sz w:val="24"/>
          <w:szCs w:val="24"/>
        </w:rPr>
        <w:br/>
      </w:r>
      <w:r w:rsidR="0022557B" w:rsidRPr="002F1D81">
        <w:rPr>
          <w:rStyle w:val="normaltextrun"/>
          <w:rFonts w:ascii="Times New Roman" w:hAnsi="Times New Roman" w:cs="Times New Roman"/>
          <w:strike/>
          <w:sz w:val="24"/>
          <w:szCs w:val="24"/>
        </w:rPr>
        <w:br/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t xml:space="preserve">Przez wieki, wyłącznie ścienne i podłogowe, malarstwo </w:t>
      </w:r>
      <w:proofErr w:type="spellStart"/>
      <w:r w:rsidR="00543DFD" w:rsidRPr="002F1D81">
        <w:rPr>
          <w:rFonts w:ascii="Times New Roman" w:eastAsia="Calibri" w:hAnsi="Times New Roman" w:cs="Times New Roman"/>
          <w:sz w:val="24"/>
          <w:szCs w:val="24"/>
        </w:rPr>
        <w:t>mithilskie</w:t>
      </w:r>
      <w:proofErr w:type="spellEnd"/>
      <w:r w:rsidR="00543DFD" w:rsidRPr="002F1D81">
        <w:rPr>
          <w:rFonts w:ascii="Times New Roman" w:eastAsia="Calibri" w:hAnsi="Times New Roman" w:cs="Times New Roman"/>
          <w:sz w:val="24"/>
          <w:szCs w:val="24"/>
        </w:rPr>
        <w:t xml:space="preserve"> było domeną kobiet. 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AE2E0D">
        <w:rPr>
          <w:rFonts w:ascii="Times New Roman" w:eastAsia="Calibri" w:hAnsi="Times New Roman" w:cs="Times New Roman"/>
          <w:sz w:val="24"/>
          <w:szCs w:val="24"/>
        </w:rPr>
        <w:t xml:space="preserve">Choć w </w:t>
      </w:r>
      <w:proofErr w:type="spellStart"/>
      <w:r w:rsidR="00AE2E0D">
        <w:rPr>
          <w:rFonts w:ascii="Times New Roman" w:eastAsia="Calibri" w:hAnsi="Times New Roman" w:cs="Times New Roman"/>
          <w:sz w:val="24"/>
          <w:szCs w:val="24"/>
        </w:rPr>
        <w:t>Mithil</w:t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543DFD" w:rsidRPr="002F1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B45" w:rsidRPr="002F1D81">
        <w:rPr>
          <w:rFonts w:ascii="Times New Roman" w:eastAsia="Calibri" w:hAnsi="Times New Roman" w:cs="Times New Roman"/>
          <w:sz w:val="24"/>
          <w:szCs w:val="24"/>
        </w:rPr>
        <w:t>(staroży</w:t>
      </w:r>
      <w:r w:rsidR="00B011DB">
        <w:rPr>
          <w:rFonts w:ascii="Times New Roman" w:eastAsia="Calibri" w:hAnsi="Times New Roman" w:cs="Times New Roman"/>
          <w:sz w:val="24"/>
          <w:szCs w:val="24"/>
        </w:rPr>
        <w:t>tnej krainie położonej u podnóża</w:t>
      </w:r>
      <w:r w:rsidR="00454B45" w:rsidRPr="002F1D81">
        <w:rPr>
          <w:rFonts w:ascii="Times New Roman" w:eastAsia="Calibri" w:hAnsi="Times New Roman" w:cs="Times New Roman"/>
          <w:sz w:val="24"/>
          <w:szCs w:val="24"/>
        </w:rPr>
        <w:t xml:space="preserve"> Himalajów) </w:t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t>zasada</w:t>
      </w:r>
      <w:r w:rsidR="00543DFD" w:rsidRPr="002F1D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43DFD" w:rsidRPr="00AE2E0D">
        <w:rPr>
          <w:rFonts w:ascii="Times New Roman" w:eastAsia="Calibri" w:hAnsi="Times New Roman" w:cs="Times New Roman"/>
          <w:sz w:val="24"/>
          <w:szCs w:val="24"/>
        </w:rPr>
        <w:t>pardy</w:t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t xml:space="preserve"> (rozdział życia kobiet i </w:t>
      </w:r>
      <w:r w:rsidR="009D16B5">
        <w:rPr>
          <w:rFonts w:ascii="Times New Roman" w:eastAsia="Calibri" w:hAnsi="Times New Roman" w:cs="Times New Roman"/>
          <w:sz w:val="24"/>
          <w:szCs w:val="24"/>
        </w:rPr>
        <w:t>mężczyzn) funkcjonowała jeszcze pod koniec</w:t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t xml:space="preserve"> XX w. –</w:t>
      </w:r>
      <w:r w:rsidR="006C1F72" w:rsidRPr="002F1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t>działalność kobiet była sprowadzana</w:t>
      </w:r>
      <w:r w:rsidR="002F1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t xml:space="preserve">do prywatnej sfery domowej – to one były </w:t>
      </w:r>
      <w:r w:rsidR="00A40F0D" w:rsidRPr="002F1D81">
        <w:rPr>
          <w:rFonts w:ascii="Times New Roman" w:eastAsia="Calibri" w:hAnsi="Times New Roman" w:cs="Times New Roman"/>
          <w:sz w:val="24"/>
          <w:szCs w:val="24"/>
        </w:rPr>
        <w:t xml:space="preserve">strażniczkami dziedzictwa kulturowego i </w:t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t>wykonawczyniami rytuałów religijnych i rodzinnych.</w:t>
      </w:r>
      <w:r w:rsidR="00584810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543DFD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B24F5A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Susza i klęska głodu w połowie lat 60. XX w. zapoczątkowały w </w:t>
      </w:r>
      <w:proofErr w:type="spellStart"/>
      <w:r w:rsidR="00B24F5A" w:rsidRPr="002F1D81">
        <w:rPr>
          <w:rStyle w:val="spellingerror"/>
          <w:rFonts w:ascii="Times New Roman" w:hAnsi="Times New Roman" w:cs="Times New Roman"/>
          <w:sz w:val="24"/>
          <w:szCs w:val="24"/>
        </w:rPr>
        <w:t>Mithili</w:t>
      </w:r>
      <w:proofErr w:type="spellEnd"/>
      <w:r w:rsidR="00876F7D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 rewolucyjne zmiany kulturowe </w:t>
      </w:r>
      <w:r w:rsidR="00B24F5A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i społeczne. Wskutek działań aktywistów wspieranych przez instytucje państwowe, malarstwo </w:t>
      </w:r>
      <w:proofErr w:type="spellStart"/>
      <w:r w:rsidR="00B24F5A" w:rsidRPr="002F1D81">
        <w:rPr>
          <w:rStyle w:val="spellingerror"/>
          <w:rFonts w:ascii="Times New Roman" w:hAnsi="Times New Roman" w:cs="Times New Roman"/>
          <w:sz w:val="24"/>
          <w:szCs w:val="24"/>
        </w:rPr>
        <w:t>mithilskie</w:t>
      </w:r>
      <w:proofErr w:type="spellEnd"/>
      <w:r w:rsidR="00E52BF4">
        <w:rPr>
          <w:rStyle w:val="normaltextrun"/>
          <w:rFonts w:ascii="Times New Roman" w:hAnsi="Times New Roman" w:cs="Times New Roman"/>
          <w:sz w:val="24"/>
          <w:szCs w:val="24"/>
        </w:rPr>
        <w:t xml:space="preserve"> zaczęto przenosić na papier. </w:t>
      </w:r>
      <w:r w:rsidR="00B24F5A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Tym sposobem lokalny gatunek malarski nie tylko stał się źródłem utrzymania i produktem eksportowym najpierw na </w:t>
      </w:r>
      <w:r w:rsidR="00E52BF4">
        <w:rPr>
          <w:rStyle w:val="normaltextrun"/>
          <w:rFonts w:ascii="Times New Roman" w:hAnsi="Times New Roman" w:cs="Times New Roman"/>
          <w:sz w:val="24"/>
          <w:szCs w:val="24"/>
        </w:rPr>
        <w:t>rynek indyjski</w:t>
      </w:r>
      <w:r w:rsidR="00876F7D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E52BF4"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a potem </w:t>
      </w:r>
      <w:r w:rsidR="00E52BF4">
        <w:rPr>
          <w:rStyle w:val="normaltextrun"/>
          <w:rFonts w:ascii="Times New Roman" w:hAnsi="Times New Roman" w:cs="Times New Roman"/>
          <w:sz w:val="24"/>
          <w:szCs w:val="24"/>
        </w:rPr>
        <w:t xml:space="preserve">światowy, </w:t>
      </w:r>
      <w:r w:rsidR="00876F7D" w:rsidRPr="002F1D81">
        <w:rPr>
          <w:rStyle w:val="normaltextrun"/>
          <w:rFonts w:ascii="Times New Roman" w:hAnsi="Times New Roman" w:cs="Times New Roman"/>
          <w:sz w:val="24"/>
          <w:szCs w:val="24"/>
        </w:rPr>
        <w:t>lecz</w:t>
      </w:r>
      <w:r w:rsidR="00B24F5A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 także pociągnął za sobą popularyzację innych </w:t>
      </w:r>
      <w:proofErr w:type="spellStart"/>
      <w:r w:rsidR="00B24F5A" w:rsidRPr="002F1D81">
        <w:rPr>
          <w:rStyle w:val="spellingerror"/>
          <w:rFonts w:ascii="Times New Roman" w:hAnsi="Times New Roman" w:cs="Times New Roman"/>
          <w:sz w:val="24"/>
          <w:szCs w:val="24"/>
        </w:rPr>
        <w:t>mithilskich</w:t>
      </w:r>
      <w:proofErr w:type="spellEnd"/>
      <w:r w:rsidR="00B24F5A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 sztuk plastycznych i rzemiosł. Dzięki swojej sztuce kobiety stały się głównymi żywicielkami rodzin i wizytówką </w:t>
      </w:r>
      <w:proofErr w:type="spellStart"/>
      <w:r w:rsidR="00B24F5A" w:rsidRPr="002F1D81">
        <w:rPr>
          <w:rStyle w:val="spellingerror"/>
          <w:rFonts w:ascii="Times New Roman" w:hAnsi="Times New Roman" w:cs="Times New Roman"/>
          <w:sz w:val="24"/>
          <w:szCs w:val="24"/>
        </w:rPr>
        <w:t>Mithili</w:t>
      </w:r>
      <w:proofErr w:type="spellEnd"/>
      <w:r w:rsid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B24F5A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Mają wpływ na rozwój ekonomiczny całego regionu; doprowadziły </w:t>
      </w:r>
      <w:r w:rsidR="002F1D81"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="00B24F5A" w:rsidRPr="002F1D81">
        <w:rPr>
          <w:rStyle w:val="normaltextrun"/>
          <w:rFonts w:ascii="Times New Roman" w:hAnsi="Times New Roman" w:cs="Times New Roman"/>
          <w:sz w:val="24"/>
          <w:szCs w:val="24"/>
        </w:rPr>
        <w:t>do licznych zm</w:t>
      </w:r>
      <w:r w:rsidR="00876F7D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ian społecznych, których ślady </w:t>
      </w:r>
      <w:r w:rsidR="00B24F5A" w:rsidRPr="002F1D81">
        <w:rPr>
          <w:rStyle w:val="normaltextrun"/>
          <w:rFonts w:ascii="Times New Roman" w:hAnsi="Times New Roman" w:cs="Times New Roman"/>
          <w:sz w:val="24"/>
          <w:szCs w:val="24"/>
        </w:rPr>
        <w:t xml:space="preserve">są widoczne na prezentowanych na wystawie „Barwy holi” obrazach. </w:t>
      </w:r>
      <w:r w:rsidR="00B24F5A" w:rsidRPr="002F1D81">
        <w:rPr>
          <w:rStyle w:val="scxw162190965"/>
          <w:rFonts w:ascii="Times New Roman" w:hAnsi="Times New Roman" w:cs="Times New Roman"/>
          <w:sz w:val="24"/>
          <w:szCs w:val="24"/>
        </w:rPr>
        <w:t> </w:t>
      </w:r>
      <w:r w:rsidR="00876F7D" w:rsidRPr="002F1D81">
        <w:rPr>
          <w:rStyle w:val="scxw162190965"/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Style w:val="scxw162190965"/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Fonts w:ascii="Times New Roman" w:eastAsia="Calibri" w:hAnsi="Times New Roman" w:cs="Times New Roman"/>
          <w:b/>
          <w:sz w:val="24"/>
          <w:szCs w:val="24"/>
        </w:rPr>
        <w:t>Doświadczanie sztuki</w:t>
      </w:r>
      <w:r w:rsidR="00876F7D" w:rsidRPr="002F1D81">
        <w:rPr>
          <w:rStyle w:val="scxw162190965"/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Style w:val="scxw162190965"/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Wystawa jest podzielona na dwie części. Pierwsza opowiada o historycznym i społecznym kontekście sztuki tworzonej przez </w:t>
      </w:r>
      <w:proofErr w:type="spellStart"/>
      <w:r w:rsidR="00876F7D" w:rsidRPr="002F1D81">
        <w:rPr>
          <w:rFonts w:ascii="Times New Roman" w:eastAsia="Calibri" w:hAnsi="Times New Roman" w:cs="Times New Roman"/>
          <w:sz w:val="24"/>
          <w:szCs w:val="24"/>
        </w:rPr>
        <w:t>mithilskie</w:t>
      </w:r>
      <w:proofErr w:type="spellEnd"/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 kobiety – procesie jej powstawania, funkcjonowania i adaptowania przez wzornictwo uży</w:t>
      </w:r>
      <w:r w:rsidR="002920F4">
        <w:rPr>
          <w:rFonts w:ascii="Times New Roman" w:eastAsia="Calibri" w:hAnsi="Times New Roman" w:cs="Times New Roman"/>
          <w:sz w:val="24"/>
          <w:szCs w:val="24"/>
        </w:rPr>
        <w:t xml:space="preserve">tkowe. Druga koncentruje </w:t>
      </w:r>
      <w:r w:rsidR="002920F4">
        <w:rPr>
          <w:rFonts w:ascii="Times New Roman" w:eastAsia="Calibri" w:hAnsi="Times New Roman" w:cs="Times New Roman"/>
          <w:sz w:val="24"/>
          <w:szCs w:val="24"/>
        </w:rPr>
        <w:br/>
      </w:r>
      <w:r w:rsidR="002F1D81">
        <w:rPr>
          <w:rFonts w:ascii="Times New Roman" w:eastAsia="Calibri" w:hAnsi="Times New Roman" w:cs="Times New Roman"/>
          <w:sz w:val="24"/>
          <w:szCs w:val="24"/>
        </w:rPr>
        <w:t xml:space="preserve">się na 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doświadczeniu estetycznym </w:t>
      </w:r>
      <w:r w:rsidR="009D16B5">
        <w:rPr>
          <w:rFonts w:ascii="Times New Roman" w:eastAsia="Calibri" w:hAnsi="Times New Roman" w:cs="Times New Roman"/>
          <w:sz w:val="24"/>
          <w:szCs w:val="24"/>
        </w:rPr>
        <w:t>odbiorcy.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br/>
        <w:t xml:space="preserve">Poszczególne elementy aranżacyjne wystawy uruchamiają </w:t>
      </w:r>
      <w:r w:rsidR="009D16B5">
        <w:rPr>
          <w:rFonts w:ascii="Times New Roman" w:eastAsia="Calibri" w:hAnsi="Times New Roman" w:cs="Times New Roman"/>
          <w:sz w:val="24"/>
          <w:szCs w:val="24"/>
        </w:rPr>
        <w:t xml:space="preserve">różne 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>zmysł</w:t>
      </w:r>
      <w:r w:rsidR="00B3575B">
        <w:rPr>
          <w:rFonts w:ascii="Times New Roman" w:eastAsia="Calibri" w:hAnsi="Times New Roman" w:cs="Times New Roman"/>
          <w:sz w:val="24"/>
          <w:szCs w:val="24"/>
        </w:rPr>
        <w:t>y. Niektórym obrazom towarzyszą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 pejzaże dźwiękowe</w:t>
      </w:r>
      <w:r w:rsidR="009D16B5">
        <w:rPr>
          <w:rFonts w:ascii="Times New Roman" w:eastAsia="Calibri" w:hAnsi="Times New Roman" w:cs="Times New Roman"/>
          <w:sz w:val="24"/>
          <w:szCs w:val="24"/>
        </w:rPr>
        <w:t>,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 np. pieśni </w:t>
      </w:r>
      <w:r w:rsidR="009D16B5">
        <w:rPr>
          <w:rFonts w:ascii="Times New Roman" w:eastAsia="Calibri" w:hAnsi="Times New Roman" w:cs="Times New Roman"/>
          <w:sz w:val="24"/>
          <w:szCs w:val="24"/>
        </w:rPr>
        <w:t xml:space="preserve">w sanskrycie, </w:t>
      </w:r>
      <w:proofErr w:type="spellStart"/>
      <w:r w:rsidR="009D16B5">
        <w:rPr>
          <w:rFonts w:ascii="Times New Roman" w:eastAsia="Calibri" w:hAnsi="Times New Roman" w:cs="Times New Roman"/>
          <w:sz w:val="24"/>
          <w:szCs w:val="24"/>
        </w:rPr>
        <w:t>majthili</w:t>
      </w:r>
      <w:proofErr w:type="spellEnd"/>
      <w:r w:rsidR="009D16B5">
        <w:rPr>
          <w:rFonts w:ascii="Times New Roman" w:eastAsia="Calibri" w:hAnsi="Times New Roman" w:cs="Times New Roman"/>
          <w:sz w:val="24"/>
          <w:szCs w:val="24"/>
        </w:rPr>
        <w:t xml:space="preserve"> i hindi 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="00B3575B">
        <w:rPr>
          <w:rFonts w:ascii="Times New Roman" w:eastAsia="Calibri" w:hAnsi="Times New Roman" w:cs="Times New Roman"/>
          <w:sz w:val="24"/>
          <w:szCs w:val="24"/>
        </w:rPr>
        <w:t xml:space="preserve">pejzaże 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zapachowe </w:t>
      </w:r>
      <w:r w:rsidR="002F1D81">
        <w:rPr>
          <w:rFonts w:ascii="Times New Roman" w:eastAsia="Calibri" w:hAnsi="Times New Roman" w:cs="Times New Roman"/>
          <w:sz w:val="24"/>
          <w:szCs w:val="24"/>
        </w:rPr>
        <w:t>np. zapach kwiatów, z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 których wytwarzano barwniki do malowania. Elementami wystawy </w:t>
      </w:r>
      <w:r w:rsidR="00B3575B">
        <w:rPr>
          <w:rFonts w:ascii="Times New Roman" w:eastAsia="Calibri" w:hAnsi="Times New Roman" w:cs="Times New Roman"/>
          <w:sz w:val="24"/>
          <w:szCs w:val="24"/>
        </w:rPr>
        <w:t xml:space="preserve">są także prace </w:t>
      </w:r>
      <w:r w:rsidR="00917055">
        <w:rPr>
          <w:rFonts w:ascii="Times New Roman" w:eastAsia="Calibri" w:hAnsi="Times New Roman" w:cs="Times New Roman"/>
          <w:sz w:val="24"/>
          <w:szCs w:val="24"/>
        </w:rPr>
        <w:t xml:space="preserve">polskich twórców: </w:t>
      </w:r>
      <w:proofErr w:type="spellStart"/>
      <w:r w:rsidR="00876F7D" w:rsidRPr="002F1D81">
        <w:rPr>
          <w:rFonts w:ascii="Times New Roman" w:eastAsia="Calibri" w:hAnsi="Times New Roman" w:cs="Times New Roman"/>
          <w:sz w:val="24"/>
          <w:szCs w:val="24"/>
        </w:rPr>
        <w:t>mappingi</w:t>
      </w:r>
      <w:proofErr w:type="spellEnd"/>
      <w:r w:rsidR="00876F7D" w:rsidRPr="002F1D81">
        <w:rPr>
          <w:rFonts w:ascii="Times New Roman" w:eastAsia="Calibri" w:hAnsi="Times New Roman" w:cs="Times New Roman"/>
          <w:sz w:val="24"/>
          <w:szCs w:val="24"/>
        </w:rPr>
        <w:t>, film animowany zrealizowany przy użyciu sztucznej inteligencji czy serial</w:t>
      </w:r>
      <w:r w:rsidR="0024482C">
        <w:rPr>
          <w:rFonts w:ascii="Times New Roman" w:eastAsia="Calibri" w:hAnsi="Times New Roman" w:cs="Times New Roman"/>
          <w:sz w:val="24"/>
          <w:szCs w:val="24"/>
        </w:rPr>
        <w:t xml:space="preserve"> dokumentalny z badań kuratorki </w:t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 xml:space="preserve">przeprowadzonych </w:t>
      </w:r>
      <w:r w:rsidR="00357281">
        <w:rPr>
          <w:rFonts w:ascii="Times New Roman" w:eastAsia="Calibri" w:hAnsi="Times New Roman" w:cs="Times New Roman"/>
          <w:sz w:val="24"/>
          <w:szCs w:val="24"/>
        </w:rPr>
        <w:br/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t>w Indiach. Z myślą o najmłodszy</w:t>
      </w:r>
      <w:r w:rsidR="00B3575B">
        <w:rPr>
          <w:rFonts w:ascii="Times New Roman" w:eastAsia="Calibri" w:hAnsi="Times New Roman" w:cs="Times New Roman"/>
          <w:sz w:val="24"/>
          <w:szCs w:val="24"/>
        </w:rPr>
        <w:t>ch zwiedzających przygotowany został</w:t>
      </w:r>
      <w:r w:rsidR="00244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7055">
        <w:rPr>
          <w:rFonts w:ascii="Times New Roman" w:eastAsia="Calibri" w:hAnsi="Times New Roman" w:cs="Times New Roman"/>
          <w:sz w:val="24"/>
          <w:szCs w:val="24"/>
        </w:rPr>
        <w:t>spacerownik</w:t>
      </w:r>
      <w:proofErr w:type="spellEnd"/>
      <w:r w:rsidR="00917055">
        <w:rPr>
          <w:rFonts w:ascii="Times New Roman" w:eastAsia="Calibri" w:hAnsi="Times New Roman" w:cs="Times New Roman"/>
          <w:sz w:val="24"/>
          <w:szCs w:val="24"/>
        </w:rPr>
        <w:t>, czyli ilustrowany przewodnik po wystawie.</w:t>
      </w:r>
      <w:r w:rsidR="00D97C18" w:rsidRPr="002F1D81"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="00936A7D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876F7D" w:rsidRPr="002F1D81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br/>
      </w:r>
      <w:r w:rsidR="0069392B" w:rsidRPr="002F1D81">
        <w:rPr>
          <w:rStyle w:val="normaltextrun"/>
          <w:rFonts w:ascii="Times New Roman" w:hAnsi="Times New Roman" w:cs="Times New Roman"/>
          <w:b/>
          <w:sz w:val="24"/>
          <w:szCs w:val="24"/>
        </w:rPr>
        <w:t>Momenty zachwytu</w:t>
      </w:r>
      <w:r w:rsidR="0069392B" w:rsidRPr="002F1D8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br/>
      </w:r>
      <w:r w:rsidR="0069392B" w:rsidRPr="002F1D81">
        <w:rPr>
          <w:rStyle w:val="eop"/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t xml:space="preserve">Wystawa „Barwy holi”, wykorzystując różnorodne środki wyrazu i strategie aranżacyjne, przybliża pejzaż wizualny i kulturowy </w:t>
      </w:r>
      <w:proofErr w:type="spellStart"/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t>Mithili</w:t>
      </w:r>
      <w:proofErr w:type="spellEnd"/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t xml:space="preserve">; prezentuje historię i kontekst społeczny malarstwa </w:t>
      </w:r>
      <w:proofErr w:type="spellStart"/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t>mithilskiego</w:t>
      </w:r>
      <w:proofErr w:type="spellEnd"/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t xml:space="preserve">. Uruchamia wszystkie zmysły (wzrok, słuch, węch, dotyk, </w:t>
      </w:r>
      <w:proofErr w:type="spellStart"/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t>propriocepcję</w:t>
      </w:r>
      <w:proofErr w:type="spellEnd"/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t xml:space="preserve">) by przygotować osoby zwiedzające na silne przeżycia estetyczne i zaprosić </w:t>
      </w:r>
      <w:r w:rsidR="002F1D81">
        <w:rPr>
          <w:rStyle w:val="eop"/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Style w:val="eop"/>
          <w:rFonts w:ascii="Times New Roman" w:hAnsi="Times New Roman" w:cs="Times New Roman"/>
          <w:sz w:val="24"/>
          <w:szCs w:val="24"/>
        </w:rPr>
        <w:t>je na spotkanie ze sztuką o intensywnych barwach i wyrazistych formach.</w:t>
      </w:r>
      <w:r w:rsidR="0069392B" w:rsidRPr="002F1D81">
        <w:rPr>
          <w:rStyle w:val="eop"/>
          <w:rFonts w:ascii="Times New Roman" w:hAnsi="Times New Roman" w:cs="Times New Roman"/>
          <w:sz w:val="24"/>
          <w:szCs w:val="24"/>
        </w:rPr>
        <w:br/>
      </w:r>
      <w:r w:rsidR="00936A7D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D945C5" w:rsidRPr="002F1D81">
        <w:rPr>
          <w:rFonts w:ascii="Times New Roman" w:eastAsia="Calibri" w:hAnsi="Times New Roman" w:cs="Times New Roman"/>
          <w:b/>
          <w:sz w:val="24"/>
          <w:szCs w:val="24"/>
        </w:rPr>
        <w:t xml:space="preserve">Malarstwo </w:t>
      </w:r>
      <w:proofErr w:type="spellStart"/>
      <w:r w:rsidR="00D945C5" w:rsidRPr="002F1D81">
        <w:rPr>
          <w:rFonts w:ascii="Times New Roman" w:eastAsia="Calibri" w:hAnsi="Times New Roman" w:cs="Times New Roman"/>
          <w:b/>
          <w:sz w:val="24"/>
          <w:szCs w:val="24"/>
        </w:rPr>
        <w:t>mithilskie</w:t>
      </w:r>
      <w:proofErr w:type="spellEnd"/>
      <w:r w:rsidR="00D945C5" w:rsidRPr="002F1D81">
        <w:rPr>
          <w:rFonts w:ascii="Times New Roman" w:eastAsia="Calibri" w:hAnsi="Times New Roman" w:cs="Times New Roman"/>
          <w:b/>
          <w:sz w:val="24"/>
          <w:szCs w:val="24"/>
        </w:rPr>
        <w:t xml:space="preserve"> w zbiorach Muzeum </w:t>
      </w:r>
      <w:r w:rsidR="00D945C5" w:rsidRPr="002F1D81">
        <w:rPr>
          <w:rFonts w:ascii="Times New Roman" w:hAnsi="Times New Roman" w:cs="Times New Roman"/>
          <w:b/>
          <w:sz w:val="24"/>
          <w:szCs w:val="24"/>
        </w:rPr>
        <w:t>Azji i Pacyfiku</w:t>
      </w:r>
      <w:r w:rsidR="00D945C5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D945C5" w:rsidRPr="002F1D81">
        <w:rPr>
          <w:rFonts w:ascii="Times New Roman" w:eastAsia="Calibri" w:hAnsi="Times New Roman" w:cs="Times New Roman"/>
          <w:sz w:val="24"/>
          <w:szCs w:val="24"/>
        </w:rPr>
        <w:br/>
        <w:t>Muzeum Azji i Pacyfiku posiada największe w Europie i jedne z największych na świecie zbiory mal</w:t>
      </w:r>
      <w:r w:rsidR="00AE2E0D">
        <w:rPr>
          <w:rFonts w:ascii="Times New Roman" w:eastAsia="Calibri" w:hAnsi="Times New Roman" w:cs="Times New Roman"/>
          <w:sz w:val="24"/>
          <w:szCs w:val="24"/>
        </w:rPr>
        <w:t xml:space="preserve">arstwa </w:t>
      </w:r>
      <w:proofErr w:type="spellStart"/>
      <w:r w:rsidR="00AE2E0D">
        <w:rPr>
          <w:rFonts w:ascii="Times New Roman" w:eastAsia="Calibri" w:hAnsi="Times New Roman" w:cs="Times New Roman"/>
          <w:sz w:val="24"/>
          <w:szCs w:val="24"/>
        </w:rPr>
        <w:t>mithilskiego</w:t>
      </w:r>
      <w:proofErr w:type="spellEnd"/>
      <w:r w:rsidR="00AE2E0D">
        <w:rPr>
          <w:rFonts w:ascii="Times New Roman" w:eastAsia="Calibri" w:hAnsi="Times New Roman" w:cs="Times New Roman"/>
          <w:sz w:val="24"/>
          <w:szCs w:val="24"/>
        </w:rPr>
        <w:t xml:space="preserve"> z Indii (152 obrazy</w:t>
      </w:r>
      <w:r w:rsidR="00D945C5" w:rsidRPr="002F1D81">
        <w:rPr>
          <w:rFonts w:ascii="Times New Roman" w:eastAsia="Calibri" w:hAnsi="Times New Roman" w:cs="Times New Roman"/>
          <w:sz w:val="24"/>
          <w:szCs w:val="24"/>
        </w:rPr>
        <w:t xml:space="preserve">). Rdzeń kolekcji stanowią jedne </w:t>
      </w:r>
      <w:r w:rsidR="002F1D81">
        <w:rPr>
          <w:rFonts w:ascii="Times New Roman" w:eastAsia="Calibri" w:hAnsi="Times New Roman" w:cs="Times New Roman"/>
          <w:sz w:val="24"/>
          <w:szCs w:val="24"/>
        </w:rPr>
        <w:br/>
      </w:r>
      <w:r w:rsidR="00D945C5" w:rsidRPr="002F1D81">
        <w:rPr>
          <w:rFonts w:ascii="Times New Roman" w:eastAsia="Calibri" w:hAnsi="Times New Roman" w:cs="Times New Roman"/>
          <w:sz w:val="24"/>
          <w:szCs w:val="24"/>
        </w:rPr>
        <w:t>z najst</w:t>
      </w:r>
      <w:r w:rsidR="00AE2E0D">
        <w:rPr>
          <w:rFonts w:ascii="Times New Roman" w:eastAsia="Calibri" w:hAnsi="Times New Roman" w:cs="Times New Roman"/>
          <w:sz w:val="24"/>
          <w:szCs w:val="24"/>
        </w:rPr>
        <w:t>arszych – powstałe w latach 1973</w:t>
      </w:r>
      <w:bookmarkStart w:id="0" w:name="_GoBack"/>
      <w:bookmarkEnd w:id="0"/>
      <w:r w:rsidR="00D945C5" w:rsidRPr="002F1D81">
        <w:rPr>
          <w:rFonts w:ascii="Times New Roman" w:eastAsia="Calibri" w:hAnsi="Times New Roman" w:cs="Times New Roman"/>
          <w:sz w:val="24"/>
          <w:szCs w:val="24"/>
        </w:rPr>
        <w:t xml:space="preserve">-1978 – obrazy na papierze. </w:t>
      </w:r>
      <w:r w:rsidR="00021A1B">
        <w:rPr>
          <w:rFonts w:ascii="Times New Roman" w:eastAsia="Calibri" w:hAnsi="Times New Roman" w:cs="Times New Roman"/>
          <w:sz w:val="24"/>
          <w:szCs w:val="24"/>
        </w:rPr>
        <w:br/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br/>
      </w:r>
      <w:r w:rsidR="00876F7D" w:rsidRPr="002F1D81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</w:t>
      </w:r>
    </w:p>
    <w:p w14:paraId="2728D228" w14:textId="77777777" w:rsidR="00876F7D" w:rsidRPr="002F1D81" w:rsidRDefault="00876F7D" w:rsidP="00936A7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39B541" w14:textId="67CA2F69" w:rsidR="00876F7D" w:rsidRPr="002F1D81" w:rsidRDefault="002F1D81" w:rsidP="00876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3D9">
        <w:rPr>
          <w:rFonts w:ascii="Times New Roman" w:hAnsi="Times New Roman" w:cs="Times New Roman"/>
          <w:b/>
          <w:sz w:val="24"/>
          <w:szCs w:val="24"/>
        </w:rPr>
        <w:t>„</w:t>
      </w:r>
      <w:r w:rsidR="00001573" w:rsidRPr="008C33D9">
        <w:rPr>
          <w:rFonts w:ascii="Times New Roman" w:hAnsi="Times New Roman" w:cs="Times New Roman"/>
          <w:b/>
          <w:sz w:val="24"/>
          <w:szCs w:val="24"/>
        </w:rPr>
        <w:t>Barwy holi”</w:t>
      </w:r>
      <w:r w:rsidR="00876F7D" w:rsidRPr="008C33D9">
        <w:rPr>
          <w:rFonts w:ascii="Times New Roman" w:hAnsi="Times New Roman" w:cs="Times New Roman"/>
          <w:b/>
          <w:sz w:val="24"/>
          <w:szCs w:val="24"/>
        </w:rPr>
        <w:t>. Wystawa czasowa</w:t>
      </w:r>
      <w:r w:rsidR="00876F7D" w:rsidRPr="008C33D9">
        <w:rPr>
          <w:rFonts w:ascii="Times New Roman" w:hAnsi="Times New Roman" w:cs="Times New Roman"/>
          <w:b/>
          <w:sz w:val="24"/>
          <w:szCs w:val="24"/>
        </w:rPr>
        <w:br/>
      </w:r>
      <w:r w:rsidR="00001573" w:rsidRPr="008C33D9">
        <w:rPr>
          <w:rFonts w:ascii="Times New Roman" w:hAnsi="Times New Roman" w:cs="Times New Roman"/>
          <w:b/>
          <w:sz w:val="24"/>
          <w:szCs w:val="24"/>
        </w:rPr>
        <w:t>Muzeum Azji i Pacyfiku im. Andrzeja Wawrzyniaka</w:t>
      </w:r>
      <w:r w:rsidR="00001573" w:rsidRPr="008C33D9">
        <w:rPr>
          <w:rFonts w:ascii="Times New Roman" w:hAnsi="Times New Roman" w:cs="Times New Roman"/>
          <w:b/>
          <w:sz w:val="24"/>
          <w:szCs w:val="24"/>
        </w:rPr>
        <w:br/>
        <w:t>Solec 24, Warszawa</w:t>
      </w:r>
      <w:r w:rsidR="00876F7D" w:rsidRPr="008C33D9">
        <w:rPr>
          <w:rFonts w:ascii="Times New Roman" w:hAnsi="Times New Roman" w:cs="Times New Roman"/>
          <w:b/>
          <w:sz w:val="24"/>
          <w:szCs w:val="24"/>
        </w:rPr>
        <w:br/>
      </w:r>
      <w:r w:rsidR="00876F7D" w:rsidRPr="008C33D9">
        <w:rPr>
          <w:rFonts w:ascii="Times New Roman" w:hAnsi="Times New Roman" w:cs="Times New Roman"/>
          <w:b/>
          <w:sz w:val="24"/>
          <w:szCs w:val="24"/>
        </w:rPr>
        <w:br/>
      </w:r>
      <w:r w:rsidR="00FB4F90" w:rsidRPr="008C33D9">
        <w:rPr>
          <w:rFonts w:ascii="Times New Roman" w:hAnsi="Times New Roman" w:cs="Times New Roman"/>
          <w:b/>
          <w:sz w:val="24"/>
          <w:szCs w:val="24"/>
        </w:rPr>
        <w:t>22</w:t>
      </w:r>
      <w:r w:rsidR="00716139" w:rsidRPr="008C33D9">
        <w:rPr>
          <w:rFonts w:ascii="Times New Roman" w:hAnsi="Times New Roman" w:cs="Times New Roman"/>
          <w:b/>
          <w:sz w:val="24"/>
          <w:szCs w:val="24"/>
        </w:rPr>
        <w:t xml:space="preserve"> listopada 2024</w:t>
      </w:r>
      <w:r w:rsidR="00975B39" w:rsidRPr="008C33D9">
        <w:rPr>
          <w:rFonts w:ascii="Times New Roman" w:hAnsi="Times New Roman" w:cs="Times New Roman"/>
          <w:b/>
          <w:sz w:val="24"/>
          <w:szCs w:val="24"/>
        </w:rPr>
        <w:t>–</w:t>
      </w:r>
      <w:r w:rsidR="005D4F34" w:rsidRPr="008C33D9">
        <w:rPr>
          <w:rFonts w:ascii="Times New Roman" w:hAnsi="Times New Roman" w:cs="Times New Roman"/>
          <w:b/>
          <w:sz w:val="24"/>
          <w:szCs w:val="24"/>
        </w:rPr>
        <w:t>1 czerwca 2025</w:t>
      </w:r>
      <w:r w:rsidR="004E454C">
        <w:rPr>
          <w:rFonts w:ascii="Times New Roman" w:hAnsi="Times New Roman" w:cs="Times New Roman"/>
          <w:b/>
          <w:sz w:val="24"/>
          <w:szCs w:val="24"/>
        </w:rPr>
        <w:br/>
        <w:t xml:space="preserve">wernisaż: 21 listopada 2024, </w:t>
      </w:r>
      <w:r w:rsidR="00E45BC1" w:rsidRPr="00E45BC1">
        <w:rPr>
          <w:rFonts w:ascii="Times New Roman" w:hAnsi="Times New Roman" w:cs="Times New Roman"/>
          <w:b/>
          <w:sz w:val="24"/>
          <w:szCs w:val="24"/>
        </w:rPr>
        <w:t>g. 18</w:t>
      </w:r>
      <w:r w:rsidR="004E454C" w:rsidRPr="00E45BC1">
        <w:rPr>
          <w:rFonts w:ascii="Times New Roman" w:hAnsi="Times New Roman" w:cs="Times New Roman"/>
          <w:b/>
          <w:sz w:val="24"/>
          <w:szCs w:val="24"/>
        </w:rPr>
        <w:t>.00</w:t>
      </w:r>
      <w:r w:rsidR="00387C8F" w:rsidRPr="002F1D81">
        <w:rPr>
          <w:rFonts w:ascii="Times New Roman" w:hAnsi="Times New Roman" w:cs="Times New Roman"/>
          <w:sz w:val="24"/>
          <w:szCs w:val="24"/>
        </w:rPr>
        <w:br/>
      </w:r>
      <w:r w:rsidR="005D4F34" w:rsidRPr="002F1D81">
        <w:rPr>
          <w:rFonts w:ascii="Times New Roman" w:hAnsi="Times New Roman" w:cs="Times New Roman"/>
          <w:sz w:val="24"/>
          <w:szCs w:val="24"/>
        </w:rPr>
        <w:br/>
      </w:r>
      <w:r w:rsidR="00876F7D" w:rsidRPr="00AE2E0D">
        <w:rPr>
          <w:rFonts w:ascii="Times New Roman" w:hAnsi="Times New Roman" w:cs="Times New Roman"/>
          <w:bCs/>
          <w:sz w:val="24"/>
          <w:szCs w:val="24"/>
        </w:rPr>
        <w:t>K</w:t>
      </w:r>
      <w:r w:rsidR="00AE39BC" w:rsidRPr="00AE2E0D">
        <w:rPr>
          <w:rFonts w:ascii="Times New Roman" w:hAnsi="Times New Roman" w:cs="Times New Roman"/>
          <w:bCs/>
          <w:sz w:val="24"/>
          <w:szCs w:val="24"/>
        </w:rPr>
        <w:t>uratorka</w:t>
      </w:r>
      <w:r w:rsidR="00000F03" w:rsidRPr="00AE2E0D">
        <w:rPr>
          <w:rFonts w:ascii="Times New Roman" w:hAnsi="Times New Roman" w:cs="Times New Roman"/>
          <w:bCs/>
          <w:sz w:val="24"/>
          <w:szCs w:val="24"/>
        </w:rPr>
        <w:t>:</w:t>
      </w:r>
      <w:r w:rsidR="00000F03" w:rsidRPr="00AE2E0D">
        <w:rPr>
          <w:rFonts w:ascii="Times New Roman" w:hAnsi="Times New Roman" w:cs="Times New Roman"/>
          <w:sz w:val="24"/>
          <w:szCs w:val="24"/>
        </w:rPr>
        <w:t xml:space="preserve"> Barbara Banasik</w:t>
      </w:r>
      <w:r w:rsidR="00000F03" w:rsidRPr="002F1D81">
        <w:rPr>
          <w:rFonts w:ascii="Times New Roman" w:hAnsi="Times New Roman" w:cs="Times New Roman"/>
          <w:sz w:val="24"/>
          <w:szCs w:val="24"/>
        </w:rPr>
        <w:br/>
      </w:r>
      <w:r w:rsidR="00876F7D" w:rsidRPr="00AE2E0D">
        <w:rPr>
          <w:rFonts w:ascii="Times New Roman" w:hAnsi="Times New Roman" w:cs="Times New Roman"/>
          <w:bCs/>
          <w:sz w:val="24"/>
          <w:szCs w:val="24"/>
        </w:rPr>
        <w:t>K</w:t>
      </w:r>
      <w:r w:rsidR="005E1A7A" w:rsidRPr="00AE2E0D">
        <w:rPr>
          <w:rFonts w:ascii="Times New Roman" w:hAnsi="Times New Roman" w:cs="Times New Roman"/>
          <w:bCs/>
          <w:sz w:val="24"/>
          <w:szCs w:val="24"/>
        </w:rPr>
        <w:t>oordynatorka</w:t>
      </w:r>
      <w:r w:rsidR="00000F03" w:rsidRPr="00AE2E0D">
        <w:rPr>
          <w:rFonts w:ascii="Times New Roman" w:hAnsi="Times New Roman" w:cs="Times New Roman"/>
          <w:bCs/>
          <w:sz w:val="24"/>
          <w:szCs w:val="24"/>
        </w:rPr>
        <w:t>:</w:t>
      </w:r>
      <w:r w:rsidR="00000F03" w:rsidRPr="00AE2E0D">
        <w:rPr>
          <w:rFonts w:ascii="Times New Roman" w:hAnsi="Times New Roman" w:cs="Times New Roman"/>
          <w:sz w:val="24"/>
          <w:szCs w:val="24"/>
        </w:rPr>
        <w:t xml:space="preserve"> Aleksandra Fudalej</w:t>
      </w:r>
      <w:r w:rsidR="00876F7D" w:rsidRPr="002F1D81">
        <w:rPr>
          <w:rFonts w:ascii="Times New Roman" w:hAnsi="Times New Roman" w:cs="Times New Roman"/>
          <w:sz w:val="24"/>
          <w:szCs w:val="24"/>
        </w:rPr>
        <w:br/>
        <w:t>S</w:t>
      </w:r>
      <w:r w:rsidR="00AE39BC" w:rsidRPr="002F1D81">
        <w:rPr>
          <w:rFonts w:ascii="Times New Roman" w:hAnsi="Times New Roman" w:cs="Times New Roman"/>
          <w:bCs/>
          <w:sz w:val="24"/>
          <w:szCs w:val="24"/>
          <w:lang w:val="it-IT"/>
        </w:rPr>
        <w:t>cenografia</w:t>
      </w:r>
      <w:r w:rsidR="00000F03" w:rsidRPr="002F1D81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  <w:r w:rsidR="00000F03" w:rsidRPr="002F1D81">
        <w:rPr>
          <w:rFonts w:ascii="Times New Roman" w:hAnsi="Times New Roman" w:cs="Times New Roman"/>
          <w:sz w:val="24"/>
          <w:szCs w:val="24"/>
        </w:rPr>
        <w:t xml:space="preserve"> Wojciech Cichecki</w:t>
      </w:r>
      <w:r w:rsidR="0022557B" w:rsidRPr="002F1D81">
        <w:rPr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Fonts w:ascii="Times New Roman" w:hAnsi="Times New Roman" w:cs="Times New Roman"/>
          <w:bCs/>
          <w:sz w:val="24"/>
          <w:szCs w:val="24"/>
        </w:rPr>
        <w:t>I</w:t>
      </w:r>
      <w:r w:rsidR="00000F03" w:rsidRPr="002F1D81">
        <w:rPr>
          <w:rFonts w:ascii="Times New Roman" w:hAnsi="Times New Roman" w:cs="Times New Roman"/>
          <w:bCs/>
          <w:sz w:val="24"/>
          <w:szCs w:val="24"/>
        </w:rPr>
        <w:t>dentyfikacja wizualna</w:t>
      </w:r>
      <w:r w:rsidR="00000F03" w:rsidRPr="002F1D81">
        <w:rPr>
          <w:rFonts w:ascii="Times New Roman" w:hAnsi="Times New Roman" w:cs="Times New Roman"/>
          <w:sz w:val="24"/>
          <w:szCs w:val="24"/>
        </w:rPr>
        <w:t>: Tomek Głowacki</w:t>
      </w:r>
      <w:r w:rsidR="00876F7D" w:rsidRPr="002F1D81">
        <w:rPr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Fonts w:ascii="Times New Roman" w:hAnsi="Times New Roman" w:cs="Times New Roman"/>
          <w:sz w:val="24"/>
          <w:szCs w:val="24"/>
        </w:rPr>
        <w:br/>
      </w:r>
      <w:r w:rsidR="0022557B" w:rsidRPr="002F1D81">
        <w:rPr>
          <w:rFonts w:ascii="Times New Roman" w:hAnsi="Times New Roman" w:cs="Times New Roman"/>
          <w:sz w:val="24"/>
          <w:szCs w:val="24"/>
        </w:rPr>
        <w:br/>
      </w:r>
      <w:r w:rsidR="00876F7D" w:rsidRPr="002F1D81">
        <w:rPr>
          <w:rFonts w:ascii="Times New Roman" w:hAnsi="Times New Roman" w:cs="Times New Roman"/>
          <w:bCs/>
          <w:sz w:val="24"/>
          <w:szCs w:val="24"/>
        </w:rPr>
        <w:t xml:space="preserve">kontakt: </w:t>
      </w:r>
      <w:r w:rsidR="00876F7D" w:rsidRPr="002F1D81">
        <w:rPr>
          <w:rFonts w:ascii="Times New Roman" w:eastAsia="Times New Roman" w:hAnsi="Times New Roman" w:cs="Times New Roman"/>
          <w:color w:val="000000"/>
          <w:sz w:val="24"/>
          <w:szCs w:val="24"/>
        </w:rPr>
        <w:t>Justyna Jabłońska</w:t>
      </w:r>
      <w:r w:rsidR="00876F7D" w:rsidRPr="002F1D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Specjalistka ds. </w:t>
      </w:r>
      <w:r w:rsidR="00876F7D" w:rsidRPr="002F1D81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6F7D" w:rsidRPr="002F1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romocji </w:t>
      </w:r>
      <w:r w:rsidR="00876F7D" w:rsidRPr="002F1D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Dział Promocji i Komunikacji</w:t>
      </w:r>
      <w:r w:rsidR="00876F7D" w:rsidRPr="002F1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hyperlink r:id="rId7">
        <w:r w:rsidR="00876F7D" w:rsidRPr="002F1D8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justynajablonska@muzeumazji.pl</w:t>
        </w:r>
      </w:hyperlink>
      <w:r w:rsidR="00876F7D" w:rsidRPr="002F1D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876F7D" w:rsidRPr="002F1D81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="00876F7D" w:rsidRPr="002F1D81">
        <w:rPr>
          <w:rFonts w:ascii="Times New Roman" w:eastAsia="Times New Roman" w:hAnsi="Times New Roman" w:cs="Times New Roman"/>
          <w:color w:val="000000"/>
          <w:sz w:val="24"/>
          <w:szCs w:val="24"/>
        </w:rPr>
        <w:t>: 668 830 559</w:t>
      </w:r>
    </w:p>
    <w:p w14:paraId="76878A53" w14:textId="3DA2598E" w:rsidR="0024482C" w:rsidRPr="0024482C" w:rsidRDefault="0022557B" w:rsidP="0024482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1D81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1665DD" w:rsidRPr="002F1D81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021A1B" w:rsidRPr="002F1D81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24482C">
        <w:rPr>
          <w:rFonts w:ascii="Times New Roman" w:eastAsia="Calibri" w:hAnsi="Times New Roman" w:cs="Times New Roman"/>
          <w:sz w:val="24"/>
          <w:szCs w:val="24"/>
        </w:rPr>
        <w:br/>
      </w:r>
      <w:r w:rsidR="0024482C" w:rsidRPr="0024482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8D27CC6" w14:textId="77777777" w:rsidR="0024482C" w:rsidRPr="0024482C" w:rsidRDefault="0024482C" w:rsidP="0024482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482C">
        <w:rPr>
          <w:rFonts w:ascii="Times New Roman" w:eastAsia="Calibri" w:hAnsi="Times New Roman" w:cs="Times New Roman"/>
          <w:sz w:val="24"/>
          <w:szCs w:val="24"/>
        </w:rPr>
        <w:t xml:space="preserve">Pod patronatem Ambasady Indii w Warszawie. </w:t>
      </w:r>
    </w:p>
    <w:p w14:paraId="4E09A40D" w14:textId="77777777" w:rsidR="0024482C" w:rsidRPr="0024482C" w:rsidRDefault="0024482C" w:rsidP="0024482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482C">
        <w:rPr>
          <w:rFonts w:ascii="Times New Roman" w:eastAsia="Calibri" w:hAnsi="Times New Roman" w:cs="Times New Roman"/>
          <w:sz w:val="24"/>
          <w:szCs w:val="24"/>
        </w:rPr>
        <w:t xml:space="preserve">Patroni medialni: RMF Classic, TVP 3, Magazyn Szum, </w:t>
      </w:r>
      <w:proofErr w:type="spellStart"/>
      <w:r w:rsidRPr="0024482C">
        <w:rPr>
          <w:rFonts w:ascii="Times New Roman" w:eastAsia="Calibri" w:hAnsi="Times New Roman" w:cs="Times New Roman"/>
          <w:sz w:val="24"/>
          <w:szCs w:val="24"/>
        </w:rPr>
        <w:t>MuzeOn</w:t>
      </w:r>
      <w:proofErr w:type="spellEnd"/>
      <w:r w:rsidRPr="0024482C">
        <w:rPr>
          <w:rFonts w:ascii="Times New Roman" w:eastAsia="Calibri" w:hAnsi="Times New Roman" w:cs="Times New Roman"/>
          <w:sz w:val="24"/>
          <w:szCs w:val="24"/>
        </w:rPr>
        <w:t xml:space="preserve">, Wydział Orientalistyczny </w:t>
      </w:r>
    </w:p>
    <w:p w14:paraId="50ADA241" w14:textId="62E764AE" w:rsidR="0024482C" w:rsidRDefault="0024482C" w:rsidP="0024482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482C">
        <w:rPr>
          <w:rFonts w:ascii="Times New Roman" w:eastAsia="Calibri" w:hAnsi="Times New Roman" w:cs="Times New Roman"/>
          <w:sz w:val="24"/>
          <w:szCs w:val="24"/>
        </w:rPr>
        <w:t>UW, Instytut Kultur Śródziemnomorskich i Orientalnych PAN</w:t>
      </w:r>
    </w:p>
    <w:p w14:paraId="3910AF27" w14:textId="7E7B4122" w:rsidR="0089228E" w:rsidRPr="002F1D81" w:rsidRDefault="00021A1B" w:rsidP="00936A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sectPr w:rsidR="0089228E" w:rsidRPr="002F1D81" w:rsidSect="00936A7D">
      <w:footerReference w:type="default" r:id="rId8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63B7" w14:textId="77777777" w:rsidR="007C3F43" w:rsidRDefault="007C3F43" w:rsidP="00E64535">
      <w:pPr>
        <w:spacing w:after="0" w:line="240" w:lineRule="auto"/>
      </w:pPr>
      <w:r>
        <w:separator/>
      </w:r>
    </w:p>
  </w:endnote>
  <w:endnote w:type="continuationSeparator" w:id="0">
    <w:p w14:paraId="3FE1A9E9" w14:textId="77777777" w:rsidR="007C3F43" w:rsidRDefault="007C3F43" w:rsidP="00E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444919"/>
      <w:docPartObj>
        <w:docPartGallery w:val="Page Numbers (Bottom of Page)"/>
        <w:docPartUnique/>
      </w:docPartObj>
    </w:sdtPr>
    <w:sdtEndPr/>
    <w:sdtContent>
      <w:p w14:paraId="1F2358E1" w14:textId="13E1EBC1" w:rsidR="00A02779" w:rsidRDefault="00A02779">
        <w:pPr>
          <w:pStyle w:val="Stopka"/>
          <w:jc w:val="right"/>
        </w:pPr>
        <w:r w:rsidRPr="00E64535">
          <w:rPr>
            <w:sz w:val="16"/>
            <w:szCs w:val="16"/>
          </w:rPr>
          <w:fldChar w:fldCharType="begin"/>
        </w:r>
        <w:r w:rsidRPr="00E64535">
          <w:rPr>
            <w:sz w:val="16"/>
            <w:szCs w:val="16"/>
          </w:rPr>
          <w:instrText>PAGE   \* MERGEFORMAT</w:instrText>
        </w:r>
        <w:r w:rsidRPr="00E64535">
          <w:rPr>
            <w:sz w:val="16"/>
            <w:szCs w:val="16"/>
          </w:rPr>
          <w:fldChar w:fldCharType="separate"/>
        </w:r>
        <w:r w:rsidR="00AE2E0D">
          <w:rPr>
            <w:noProof/>
            <w:sz w:val="16"/>
            <w:szCs w:val="16"/>
          </w:rPr>
          <w:t>2</w:t>
        </w:r>
        <w:r w:rsidRPr="00E64535">
          <w:rPr>
            <w:sz w:val="16"/>
            <w:szCs w:val="16"/>
          </w:rPr>
          <w:fldChar w:fldCharType="end"/>
        </w:r>
      </w:p>
    </w:sdtContent>
  </w:sdt>
  <w:p w14:paraId="59EE43AD" w14:textId="77777777" w:rsidR="00A02779" w:rsidRDefault="00A02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601F2" w14:textId="77777777" w:rsidR="007C3F43" w:rsidRDefault="007C3F43" w:rsidP="00E64535">
      <w:pPr>
        <w:spacing w:after="0" w:line="240" w:lineRule="auto"/>
      </w:pPr>
      <w:r>
        <w:separator/>
      </w:r>
    </w:p>
  </w:footnote>
  <w:footnote w:type="continuationSeparator" w:id="0">
    <w:p w14:paraId="2C95A931" w14:textId="77777777" w:rsidR="007C3F43" w:rsidRDefault="007C3F43" w:rsidP="00E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73"/>
    <w:rsid w:val="00000F03"/>
    <w:rsid w:val="00001573"/>
    <w:rsid w:val="000038B9"/>
    <w:rsid w:val="00007270"/>
    <w:rsid w:val="00007DF9"/>
    <w:rsid w:val="00010B3B"/>
    <w:rsid w:val="00021A1B"/>
    <w:rsid w:val="000369B9"/>
    <w:rsid w:val="000634A6"/>
    <w:rsid w:val="00081743"/>
    <w:rsid w:val="00096792"/>
    <w:rsid w:val="000C5DCB"/>
    <w:rsid w:val="00131689"/>
    <w:rsid w:val="00134F31"/>
    <w:rsid w:val="001608D0"/>
    <w:rsid w:val="001665DD"/>
    <w:rsid w:val="00177CCA"/>
    <w:rsid w:val="001E1D51"/>
    <w:rsid w:val="001E207D"/>
    <w:rsid w:val="00201B1F"/>
    <w:rsid w:val="00203542"/>
    <w:rsid w:val="0022557B"/>
    <w:rsid w:val="0024482C"/>
    <w:rsid w:val="00245336"/>
    <w:rsid w:val="0026543D"/>
    <w:rsid w:val="002920F4"/>
    <w:rsid w:val="002D48AD"/>
    <w:rsid w:val="002D5A48"/>
    <w:rsid w:val="002F1D81"/>
    <w:rsid w:val="003054AF"/>
    <w:rsid w:val="003157CF"/>
    <w:rsid w:val="00357281"/>
    <w:rsid w:val="00385C43"/>
    <w:rsid w:val="00387C8F"/>
    <w:rsid w:val="003A6A71"/>
    <w:rsid w:val="003C0938"/>
    <w:rsid w:val="00422796"/>
    <w:rsid w:val="00424A09"/>
    <w:rsid w:val="00454B45"/>
    <w:rsid w:val="004748A9"/>
    <w:rsid w:val="00477E97"/>
    <w:rsid w:val="004A6DCB"/>
    <w:rsid w:val="004E454C"/>
    <w:rsid w:val="00523BD5"/>
    <w:rsid w:val="0052540B"/>
    <w:rsid w:val="005366C5"/>
    <w:rsid w:val="00543DFD"/>
    <w:rsid w:val="0056682C"/>
    <w:rsid w:val="0056750C"/>
    <w:rsid w:val="00571B5F"/>
    <w:rsid w:val="00584810"/>
    <w:rsid w:val="005D4F34"/>
    <w:rsid w:val="005D52D0"/>
    <w:rsid w:val="005E1A7A"/>
    <w:rsid w:val="005F5268"/>
    <w:rsid w:val="00615C30"/>
    <w:rsid w:val="00627B74"/>
    <w:rsid w:val="00631F74"/>
    <w:rsid w:val="006416BE"/>
    <w:rsid w:val="00663A9B"/>
    <w:rsid w:val="00676029"/>
    <w:rsid w:val="0069392B"/>
    <w:rsid w:val="006C1F72"/>
    <w:rsid w:val="006F4D3B"/>
    <w:rsid w:val="006F6D07"/>
    <w:rsid w:val="006F79A8"/>
    <w:rsid w:val="00716139"/>
    <w:rsid w:val="007223F3"/>
    <w:rsid w:val="00724D83"/>
    <w:rsid w:val="0072610F"/>
    <w:rsid w:val="007459DB"/>
    <w:rsid w:val="007717C2"/>
    <w:rsid w:val="00777FAE"/>
    <w:rsid w:val="007951AE"/>
    <w:rsid w:val="007C3F43"/>
    <w:rsid w:val="00853BFA"/>
    <w:rsid w:val="00876F7D"/>
    <w:rsid w:val="0089228E"/>
    <w:rsid w:val="008B2C06"/>
    <w:rsid w:val="008C33D9"/>
    <w:rsid w:val="008E0AE2"/>
    <w:rsid w:val="00917055"/>
    <w:rsid w:val="00936A7D"/>
    <w:rsid w:val="00941284"/>
    <w:rsid w:val="00942333"/>
    <w:rsid w:val="009637B4"/>
    <w:rsid w:val="00975B39"/>
    <w:rsid w:val="0099301C"/>
    <w:rsid w:val="00997787"/>
    <w:rsid w:val="009D16B5"/>
    <w:rsid w:val="00A02779"/>
    <w:rsid w:val="00A321DE"/>
    <w:rsid w:val="00A40F0D"/>
    <w:rsid w:val="00A430B3"/>
    <w:rsid w:val="00A47204"/>
    <w:rsid w:val="00A949E6"/>
    <w:rsid w:val="00AD6F13"/>
    <w:rsid w:val="00AE1225"/>
    <w:rsid w:val="00AE2E0D"/>
    <w:rsid w:val="00AE39BC"/>
    <w:rsid w:val="00B011DB"/>
    <w:rsid w:val="00B24F5A"/>
    <w:rsid w:val="00B3575B"/>
    <w:rsid w:val="00B42C4A"/>
    <w:rsid w:val="00BB4226"/>
    <w:rsid w:val="00BC0F86"/>
    <w:rsid w:val="00BD1414"/>
    <w:rsid w:val="00BE66EB"/>
    <w:rsid w:val="00C6286E"/>
    <w:rsid w:val="00C6520A"/>
    <w:rsid w:val="00CB6F26"/>
    <w:rsid w:val="00CC2745"/>
    <w:rsid w:val="00D6155F"/>
    <w:rsid w:val="00D64BBB"/>
    <w:rsid w:val="00D945C5"/>
    <w:rsid w:val="00D97C18"/>
    <w:rsid w:val="00E30C9F"/>
    <w:rsid w:val="00E45BC1"/>
    <w:rsid w:val="00E45C4C"/>
    <w:rsid w:val="00E52BF4"/>
    <w:rsid w:val="00E64535"/>
    <w:rsid w:val="00E66D46"/>
    <w:rsid w:val="00E757B7"/>
    <w:rsid w:val="00E953D4"/>
    <w:rsid w:val="00EF7C88"/>
    <w:rsid w:val="00F13560"/>
    <w:rsid w:val="00F56D3A"/>
    <w:rsid w:val="00F823D3"/>
    <w:rsid w:val="00FA146B"/>
    <w:rsid w:val="00FB0520"/>
    <w:rsid w:val="00FB4F90"/>
    <w:rsid w:val="00FD2C03"/>
    <w:rsid w:val="00FD64C5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F684"/>
  <w15:chartTrackingRefBased/>
  <w15:docId w15:val="{B9E10CF2-B369-4E90-A8B7-89C0F96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7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C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C8F"/>
    <w:rPr>
      <w:rFonts w:ascii="Segoe UI" w:hAnsi="Segoe UI" w:cs="Segoe UI"/>
      <w:sz w:val="18"/>
      <w:szCs w:val="18"/>
    </w:rPr>
  </w:style>
  <w:style w:type="character" w:customStyle="1" w:styleId="EmphasisA">
    <w:name w:val="Emphasis A"/>
    <w:rsid w:val="005D4F34"/>
    <w:rPr>
      <w:rFonts w:ascii="Calibri" w:hAnsi="Calibri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D4F3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D4F34"/>
    <w:rPr>
      <w:i/>
      <w:iCs/>
    </w:rPr>
  </w:style>
  <w:style w:type="paragraph" w:customStyle="1" w:styleId="paragraph">
    <w:name w:val="paragraph"/>
    <w:basedOn w:val="Normalny"/>
    <w:rsid w:val="0003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  <w:rsid w:val="000369B9"/>
  </w:style>
  <w:style w:type="character" w:customStyle="1" w:styleId="eop">
    <w:name w:val="eop"/>
    <w:basedOn w:val="Domylnaczcionkaakapitu"/>
    <w:rsid w:val="000369B9"/>
  </w:style>
  <w:style w:type="character" w:customStyle="1" w:styleId="spellingerror">
    <w:name w:val="spellingerror"/>
    <w:basedOn w:val="Domylnaczcionkaakapitu"/>
    <w:rsid w:val="000369B9"/>
  </w:style>
  <w:style w:type="paragraph" w:styleId="Akapitzlist">
    <w:name w:val="List Paragraph"/>
    <w:basedOn w:val="Normalny"/>
    <w:uiPriority w:val="34"/>
    <w:qFormat/>
    <w:rsid w:val="00571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535"/>
  </w:style>
  <w:style w:type="paragraph" w:styleId="Stopka">
    <w:name w:val="footer"/>
    <w:basedOn w:val="Normalny"/>
    <w:link w:val="StopkaZnak"/>
    <w:uiPriority w:val="99"/>
    <w:unhideWhenUsed/>
    <w:rsid w:val="00E6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535"/>
  </w:style>
  <w:style w:type="character" w:customStyle="1" w:styleId="scxw162190965">
    <w:name w:val="scxw162190965"/>
    <w:basedOn w:val="Domylnaczcionkaakapitu"/>
    <w:rsid w:val="00B2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stynajablonska@muzeumazj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BDC5-F937-46A7-AA95-C8CDEEA1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Jabłońska</dc:creator>
  <cp:keywords/>
  <dc:description/>
  <cp:lastModifiedBy>Barbara Banasik</cp:lastModifiedBy>
  <cp:revision>90</cp:revision>
  <dcterms:created xsi:type="dcterms:W3CDTF">2024-09-16T13:46:00Z</dcterms:created>
  <dcterms:modified xsi:type="dcterms:W3CDTF">2024-11-06T12:20:00Z</dcterms:modified>
</cp:coreProperties>
</file>