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C9" w:rsidRDefault="00DE7FC9" w:rsidP="000900EC">
      <w:pPr>
        <w:pStyle w:val="Bezodstpw"/>
        <w:spacing w:line="360" w:lineRule="auto"/>
      </w:pPr>
      <w:r>
        <w:t xml:space="preserve">Lampa olejna – </w:t>
      </w:r>
      <w:proofErr w:type="spellStart"/>
      <w:r>
        <w:t>dīpa-Lakṣ</w:t>
      </w:r>
      <w:r w:rsidR="000E559C">
        <w:t>z</w:t>
      </w:r>
      <w:r>
        <w:t>mī</w:t>
      </w:r>
      <w:proofErr w:type="spellEnd"/>
      <w:r>
        <w:t xml:space="preserve"> </w:t>
      </w:r>
    </w:p>
    <w:p w:rsidR="00DE7FC9" w:rsidRDefault="00DE7FC9" w:rsidP="000900EC">
      <w:pPr>
        <w:pStyle w:val="Bezodstpw"/>
        <w:spacing w:line="360" w:lineRule="auto"/>
      </w:pPr>
      <w:proofErr w:type="gramStart"/>
      <w:r>
        <w:t>odlew</w:t>
      </w:r>
      <w:proofErr w:type="gramEnd"/>
      <w:r>
        <w:t xml:space="preserve"> z brązu</w:t>
      </w:r>
    </w:p>
    <w:p w:rsidR="00DE7FC9" w:rsidRDefault="00DE7FC9" w:rsidP="000900EC">
      <w:pPr>
        <w:pStyle w:val="Bezodstpw"/>
        <w:spacing w:line="360" w:lineRule="auto"/>
      </w:pPr>
      <w:proofErr w:type="gramStart"/>
      <w:r>
        <w:t>wysokość</w:t>
      </w:r>
      <w:proofErr w:type="gramEnd"/>
      <w:r>
        <w:t>: 18, 5 cm</w:t>
      </w:r>
    </w:p>
    <w:p w:rsidR="00DE7FC9" w:rsidRDefault="00DE7FC9" w:rsidP="000900EC">
      <w:pPr>
        <w:pStyle w:val="Bezodstpw"/>
        <w:spacing w:line="360" w:lineRule="auto"/>
      </w:pPr>
      <w:r w:rsidRPr="00DE7FC9">
        <w:t>Bangladesz, 1 poł. XX w.</w:t>
      </w:r>
    </w:p>
    <w:p w:rsidR="00DE7FC9" w:rsidRPr="00DE7FC9" w:rsidRDefault="00DE7FC9" w:rsidP="000900EC">
      <w:pPr>
        <w:pStyle w:val="Bezodstpw"/>
        <w:spacing w:line="360" w:lineRule="auto"/>
      </w:pPr>
      <w:r>
        <w:t>Znajduje się w zbiorach Muzeum Azji i Pacyfiku</w:t>
      </w:r>
    </w:p>
    <w:p w:rsidR="00DE7FC9" w:rsidRDefault="00DE7FC9" w:rsidP="000900EC">
      <w:pPr>
        <w:pStyle w:val="Bezodstpw"/>
        <w:spacing w:line="360" w:lineRule="auto"/>
      </w:pPr>
    </w:p>
    <w:p w:rsidR="00DE7FC9" w:rsidRDefault="00DE7FC9" w:rsidP="000900EC">
      <w:pPr>
        <w:pStyle w:val="Bezodstpw"/>
        <w:spacing w:line="360" w:lineRule="auto"/>
      </w:pPr>
      <w:r>
        <w:t>L</w:t>
      </w:r>
      <w:r w:rsidR="00B449B0">
        <w:t>amp</w:t>
      </w:r>
      <w:r>
        <w:t>a olejna w</w:t>
      </w:r>
      <w:r w:rsidR="00B449B0">
        <w:t xml:space="preserve">ykonana została z brązu i jest w naturalnym kolorze tego stopu. </w:t>
      </w:r>
      <w:r>
        <w:t xml:space="preserve"> </w:t>
      </w:r>
      <w:r w:rsidR="00B449B0">
        <w:t>Składa</w:t>
      </w:r>
      <w:r>
        <w:t xml:space="preserve"> się z </w:t>
      </w:r>
      <w:r w:rsidR="00B449B0">
        <w:t xml:space="preserve">rzeźby </w:t>
      </w:r>
      <w:bookmarkStart w:id="0" w:name="_GoBack"/>
      <w:bookmarkEnd w:id="0"/>
      <w:r w:rsidR="00B449B0">
        <w:t xml:space="preserve">kobiety trzymającej listwę z palnikami. </w:t>
      </w:r>
    </w:p>
    <w:p w:rsidR="00DE7FC9" w:rsidRDefault="00DE7FC9" w:rsidP="000900EC">
      <w:pPr>
        <w:pStyle w:val="Bezodstpw"/>
        <w:spacing w:line="360" w:lineRule="auto"/>
      </w:pPr>
      <w:r>
        <w:t>Postać stoi z prawą nogą skrzyżowaną przed lewą, w taki sposób, że ziemi dotyka cała l</w:t>
      </w:r>
      <w:r w:rsidR="00B449B0">
        <w:t>ewa stopa i palce prawej. Kobieta</w:t>
      </w:r>
      <w:r>
        <w:t xml:space="preserve"> stoi na cokole w kształcie piramidy o ściętym czubku. </w:t>
      </w:r>
    </w:p>
    <w:p w:rsidR="00DE7FC9" w:rsidRDefault="00DE7FC9" w:rsidP="000900EC">
      <w:pPr>
        <w:pStyle w:val="Bezodstpw"/>
        <w:spacing w:line="360" w:lineRule="auto"/>
      </w:pPr>
      <w:r>
        <w:t xml:space="preserve">Rysy twarzy postaci są uproszczone i zgeometryzowane. Nienaturalnie duże są jej oczy i uszy. Włosy są gładko zaczesane w kok. </w:t>
      </w:r>
    </w:p>
    <w:p w:rsidR="00DE7FC9" w:rsidRDefault="00DE7FC9" w:rsidP="000900EC">
      <w:pPr>
        <w:pStyle w:val="Bezodstpw"/>
        <w:spacing w:line="360" w:lineRule="auto"/>
      </w:pPr>
      <w:r>
        <w:t xml:space="preserve">Kobieta ubrana jest w sięgającą kolan spódnicę </w:t>
      </w:r>
      <w:proofErr w:type="spellStart"/>
      <w:r w:rsidRPr="000900EC">
        <w:rPr>
          <w:color w:val="000000" w:themeColor="text1"/>
        </w:rPr>
        <w:t>weszti</w:t>
      </w:r>
      <w:proofErr w:type="spellEnd"/>
      <w:r>
        <w:t>. Od pasa w górę postać jest naga. Na jej szyi zaznaczony jest krótki naszyjnik, a na nadgarstkach bransolety.</w:t>
      </w:r>
    </w:p>
    <w:p w:rsidR="00DE7FC9" w:rsidRDefault="00DE7FC9" w:rsidP="000900EC">
      <w:pPr>
        <w:pStyle w:val="Bezodstpw"/>
        <w:spacing w:line="360" w:lineRule="auto"/>
      </w:pPr>
      <w:r>
        <w:t xml:space="preserve">Ramiona kobiety są opuszczone wzdłuż ciała, a łokcie zgięte pod kątem prostym. Na wyciągniętych przed siebie przedramionach, </w:t>
      </w:r>
      <w:proofErr w:type="gramStart"/>
      <w:r>
        <w:t>postać  trzyma</w:t>
      </w:r>
      <w:proofErr w:type="gramEnd"/>
      <w:r>
        <w:t xml:space="preserve"> główny element lampki, czyli listwę z pięcioma palnikami. </w:t>
      </w:r>
      <w:r w:rsidR="00310557">
        <w:t xml:space="preserve"> </w:t>
      </w:r>
    </w:p>
    <w:p w:rsidR="003D7E8D" w:rsidRDefault="003D7E8D" w:rsidP="000900EC">
      <w:pPr>
        <w:pStyle w:val="Bezodstpw"/>
        <w:spacing w:line="360" w:lineRule="auto"/>
      </w:pPr>
      <w:r>
        <w:t xml:space="preserve">Listwa ma kształt bardzo wydłużonego prostokąta z pięcioma jednakowymi wgłębieniami o migdałowatym kształcie, nawiązującym do kształtu płatków kwiatu lotosu. Każde z tych wgłębień jest palnikiem, w którym umieszcza się bawełniany knot zalany roztopionym masłem lub olejem.  </w:t>
      </w:r>
    </w:p>
    <w:p w:rsidR="00310557" w:rsidRDefault="00310557" w:rsidP="000900EC">
      <w:pPr>
        <w:pStyle w:val="Bezodstpw"/>
        <w:spacing w:line="360" w:lineRule="auto"/>
      </w:pPr>
    </w:p>
    <w:p w:rsidR="00DE7FC9" w:rsidRPr="000900EC" w:rsidRDefault="00DE7FC9" w:rsidP="000900EC">
      <w:pPr>
        <w:pStyle w:val="Bezodstpw"/>
        <w:spacing w:line="360" w:lineRule="auto"/>
        <w:rPr>
          <w:color w:val="000000" w:themeColor="text1"/>
        </w:rPr>
      </w:pPr>
      <w:r w:rsidRPr="000900EC">
        <w:rPr>
          <w:color w:val="000000" w:themeColor="text1"/>
        </w:rPr>
        <w:t>Aby łatwiej było trzymać lampę – z tyłu zainstalowano ozdobną rączkę. Jeden jej koniec jest przytwierdzony do cokołu, na którym stoi postać, a drugi do jej pleców.</w:t>
      </w:r>
    </w:p>
    <w:p w:rsidR="00310557" w:rsidRDefault="00B33083" w:rsidP="000900EC">
      <w:pPr>
        <w:pStyle w:val="Bezodstpw"/>
        <w:spacing w:line="360" w:lineRule="auto"/>
        <w:rPr>
          <w:color w:val="000000" w:themeColor="text1"/>
        </w:rPr>
      </w:pPr>
      <w:proofErr w:type="gramStart"/>
      <w:r w:rsidRPr="000900EC">
        <w:rPr>
          <w:color w:val="000000" w:themeColor="text1"/>
        </w:rPr>
        <w:t>Takie  lampki</w:t>
      </w:r>
      <w:proofErr w:type="gramEnd"/>
      <w:r w:rsidRPr="000900EC">
        <w:rPr>
          <w:color w:val="000000" w:themeColor="text1"/>
        </w:rPr>
        <w:t xml:space="preserve"> używane są w Indiach w czasie </w:t>
      </w:r>
      <w:proofErr w:type="spellStart"/>
      <w:r w:rsidRPr="000900EC">
        <w:rPr>
          <w:color w:val="000000" w:themeColor="text1"/>
        </w:rPr>
        <w:t>Diwali</w:t>
      </w:r>
      <w:proofErr w:type="spellEnd"/>
      <w:r w:rsidRPr="000900EC">
        <w:rPr>
          <w:color w:val="000000" w:themeColor="text1"/>
        </w:rPr>
        <w:t xml:space="preserve">, zwanego też świętem świateł. </w:t>
      </w:r>
    </w:p>
    <w:p w:rsidR="00310557" w:rsidRDefault="00310557" w:rsidP="000900EC">
      <w:pPr>
        <w:pStyle w:val="Bezodstpw"/>
        <w:spacing w:line="360" w:lineRule="auto"/>
        <w:rPr>
          <w:color w:val="000000" w:themeColor="text1"/>
        </w:rPr>
      </w:pPr>
    </w:p>
    <w:p w:rsidR="00B33083" w:rsidRDefault="0064598F" w:rsidP="000900EC">
      <w:pPr>
        <w:pStyle w:val="Bezodstpw"/>
        <w:spacing w:line="360" w:lineRule="auto"/>
      </w:pPr>
      <w:r w:rsidRPr="000900EC">
        <w:rPr>
          <w:color w:val="000000" w:themeColor="text1"/>
        </w:rPr>
        <w:t>Zapalanie lampek</w:t>
      </w:r>
      <w:r>
        <w:t xml:space="preserve"> ma symbolizować zwycięstwo dobra nad złem, jasności nad ciemnością. Bogini Lakszmi zapewnia również powodzenie</w:t>
      </w:r>
      <w:r w:rsidR="000900EC">
        <w:t>,</w:t>
      </w:r>
      <w:r w:rsidR="000900EC" w:rsidRPr="000900EC">
        <w:t xml:space="preserve"> </w:t>
      </w:r>
      <w:r w:rsidR="000900EC">
        <w:t>szczęście</w:t>
      </w:r>
      <w:r>
        <w:t xml:space="preserve"> i dostatek.</w:t>
      </w:r>
    </w:p>
    <w:p w:rsidR="00796718" w:rsidRDefault="00310557" w:rsidP="0064598F">
      <w:pPr>
        <w:pStyle w:val="Bezodstpw"/>
      </w:pPr>
    </w:p>
    <w:sectPr w:rsidR="00796718" w:rsidSect="00EE6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Szymanska-Ilnata">
    <w15:presenceInfo w15:providerId="AD" w15:userId="S-1-5-21-3177352355-1955460321-3804978154-11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7FC9"/>
    <w:rsid w:val="000900EC"/>
    <w:rsid w:val="000E559C"/>
    <w:rsid w:val="001073AD"/>
    <w:rsid w:val="00310557"/>
    <w:rsid w:val="003D7E8D"/>
    <w:rsid w:val="004110C3"/>
    <w:rsid w:val="0058373B"/>
    <w:rsid w:val="00625EE0"/>
    <w:rsid w:val="0064598F"/>
    <w:rsid w:val="008C3E95"/>
    <w:rsid w:val="00A41129"/>
    <w:rsid w:val="00B33083"/>
    <w:rsid w:val="00B449B0"/>
    <w:rsid w:val="00DE7FC9"/>
    <w:rsid w:val="00EE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25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E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EE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110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Azji i Pacyfiku MAIP</dc:creator>
  <cp:keywords/>
  <dc:description/>
  <cp:lastModifiedBy>Molkasz</cp:lastModifiedBy>
  <cp:revision>7</cp:revision>
  <cp:lastPrinted>2020-11-02T08:39:00Z</cp:lastPrinted>
  <dcterms:created xsi:type="dcterms:W3CDTF">2020-10-27T13:56:00Z</dcterms:created>
  <dcterms:modified xsi:type="dcterms:W3CDTF">2020-11-02T10:39:00Z</dcterms:modified>
</cp:coreProperties>
</file>